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CFE2" w14:textId="77777777" w:rsidR="00D26780" w:rsidRDefault="003514E6" w:rsidP="0035586C">
      <w:pPr>
        <w:jc w:val="center"/>
        <w:rPr>
          <w:rFonts w:cs="Arial"/>
          <w:b/>
          <w:szCs w:val="22"/>
        </w:rPr>
      </w:pPr>
      <w:r>
        <w:rPr>
          <w:rFonts w:cs="Arial"/>
          <w:b/>
          <w:noProof/>
          <w:szCs w:val="22"/>
        </w:rPr>
        <w:pict w14:anchorId="514C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position:absolute;left:0;text-align:left;margin-left:147.5pt;margin-top:-31.1pt;width:178.5pt;height:55.5pt;z-index:251657728;visibility:visible">
            <v:imagedata r:id="rId8" o:title=""/>
            <w10:wrap type="square" side="right"/>
          </v:shape>
        </w:pict>
      </w:r>
    </w:p>
    <w:p w14:paraId="4A28F249" w14:textId="77777777" w:rsidR="003514E6" w:rsidRDefault="003514E6" w:rsidP="00BD6AE5">
      <w:pPr>
        <w:pStyle w:val="Heading2"/>
        <w:rPr>
          <w:rFonts w:cs="Arial"/>
          <w:color w:val="auto"/>
          <w:sz w:val="28"/>
          <w:szCs w:val="28"/>
        </w:rPr>
      </w:pPr>
      <w:bookmarkStart w:id="0" w:name="_Toc214781680"/>
    </w:p>
    <w:p w14:paraId="1FE3A48D" w14:textId="77777777" w:rsidR="00BD6AE5" w:rsidRPr="003514E6" w:rsidRDefault="00BD6AE5" w:rsidP="00BD6AE5">
      <w:pPr>
        <w:pStyle w:val="Heading2"/>
        <w:rPr>
          <w:rFonts w:ascii="Calibri" w:hAnsi="Calibri" w:cs="Arial"/>
          <w:color w:val="auto"/>
          <w:sz w:val="32"/>
          <w:szCs w:val="32"/>
        </w:rPr>
      </w:pPr>
      <w:r w:rsidRPr="003514E6">
        <w:rPr>
          <w:rFonts w:ascii="Calibri" w:hAnsi="Calibri" w:cs="Arial"/>
          <w:color w:val="auto"/>
          <w:sz w:val="32"/>
          <w:szCs w:val="32"/>
        </w:rPr>
        <w:t>FACULTY ADVISER</w:t>
      </w:r>
      <w:bookmarkEnd w:id="0"/>
      <w:r w:rsidRPr="003514E6">
        <w:rPr>
          <w:rFonts w:ascii="Calibri" w:hAnsi="Calibri" w:cs="Arial"/>
          <w:color w:val="auto"/>
          <w:sz w:val="32"/>
          <w:szCs w:val="32"/>
        </w:rPr>
        <w:t xml:space="preserve"> </w:t>
      </w:r>
    </w:p>
    <w:p w14:paraId="7B2C7A61" w14:textId="77777777" w:rsidR="00D26780" w:rsidRPr="003514E6" w:rsidRDefault="00D26780" w:rsidP="00BD6AE5">
      <w:pPr>
        <w:pStyle w:val="Header"/>
        <w:tabs>
          <w:tab w:val="clear" w:pos="4153"/>
          <w:tab w:val="clear" w:pos="8306"/>
        </w:tabs>
        <w:rPr>
          <w:rFonts w:ascii="Calibri" w:hAnsi="Calibri" w:cs="Arial"/>
          <w:sz w:val="22"/>
          <w:szCs w:val="22"/>
        </w:rPr>
      </w:pPr>
    </w:p>
    <w:p w14:paraId="745FCE2D" w14:textId="77777777" w:rsidR="0087759C" w:rsidRPr="003514E6" w:rsidRDefault="0087759C" w:rsidP="00BD6AE5">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1A7586C4" w14:textId="77777777" w:rsidR="0087759C" w:rsidRPr="003514E6" w:rsidRDefault="00BD6AE5" w:rsidP="00BD6AE5">
      <w:pPr>
        <w:pBdr>
          <w:top w:val="single" w:sz="4" w:space="1" w:color="auto"/>
          <w:left w:val="single" w:sz="4" w:space="4" w:color="auto"/>
          <w:bottom w:val="single" w:sz="4" w:space="1" w:color="auto"/>
          <w:right w:val="single" w:sz="4" w:space="4" w:color="auto"/>
        </w:pBdr>
        <w:rPr>
          <w:rFonts w:ascii="Calibri" w:hAnsi="Calibri" w:cs="Arial"/>
          <w:sz w:val="16"/>
          <w:szCs w:val="16"/>
        </w:rPr>
      </w:pPr>
      <w:r w:rsidRPr="003514E6">
        <w:rPr>
          <w:rFonts w:ascii="Calibri" w:hAnsi="Calibri" w:cs="Arial"/>
          <w:sz w:val="22"/>
          <w:szCs w:val="22"/>
        </w:rPr>
        <w:t>Title:</w:t>
      </w:r>
      <w:r w:rsidRPr="003514E6">
        <w:rPr>
          <w:rFonts w:ascii="Calibri" w:hAnsi="Calibri" w:cs="Arial"/>
          <w:sz w:val="22"/>
          <w:szCs w:val="22"/>
        </w:rPr>
        <w:tab/>
      </w:r>
      <w:r w:rsidRPr="003514E6">
        <w:rPr>
          <w:rFonts w:ascii="Calibri" w:hAnsi="Calibri" w:cs="Arial"/>
          <w:sz w:val="22"/>
          <w:szCs w:val="22"/>
        </w:rPr>
        <w:tab/>
        <w:t>Faculty Adviser, Faculty of Public Health (honorary post)</w:t>
      </w:r>
    </w:p>
    <w:p w14:paraId="29BFCEC4" w14:textId="77777777" w:rsidR="0087759C" w:rsidRPr="003514E6" w:rsidRDefault="00BD6AE5" w:rsidP="00BD6AE5">
      <w:pPr>
        <w:pBdr>
          <w:top w:val="single" w:sz="4" w:space="1" w:color="auto"/>
          <w:left w:val="single" w:sz="4" w:space="4" w:color="auto"/>
          <w:bottom w:val="single" w:sz="4" w:space="1" w:color="auto"/>
          <w:right w:val="single" w:sz="4" w:space="4" w:color="auto"/>
        </w:pBdr>
        <w:ind w:left="1440" w:hanging="1440"/>
        <w:rPr>
          <w:rFonts w:ascii="Calibri" w:hAnsi="Calibri" w:cs="Arial"/>
          <w:sz w:val="16"/>
          <w:szCs w:val="16"/>
        </w:rPr>
      </w:pPr>
      <w:r w:rsidRPr="003514E6">
        <w:rPr>
          <w:rFonts w:ascii="Calibri" w:hAnsi="Calibri" w:cs="Arial"/>
          <w:sz w:val="22"/>
          <w:szCs w:val="22"/>
        </w:rPr>
        <w:t>Grade:</w:t>
      </w:r>
      <w:r w:rsidRPr="003514E6">
        <w:rPr>
          <w:rFonts w:ascii="Calibri" w:hAnsi="Calibri" w:cs="Arial"/>
          <w:sz w:val="22"/>
          <w:szCs w:val="22"/>
        </w:rPr>
        <w:tab/>
      </w:r>
      <w:r w:rsidR="0087759C" w:rsidRPr="003514E6">
        <w:rPr>
          <w:rFonts w:ascii="Calibri" w:hAnsi="Calibri" w:cs="Arial"/>
          <w:sz w:val="22"/>
          <w:szCs w:val="22"/>
        </w:rPr>
        <w:t>Director of Public Health/</w:t>
      </w:r>
      <w:r w:rsidRPr="003514E6">
        <w:rPr>
          <w:rFonts w:ascii="Calibri" w:hAnsi="Calibri" w:cs="Arial"/>
          <w:sz w:val="22"/>
          <w:szCs w:val="22"/>
        </w:rPr>
        <w:t xml:space="preserve">Consultant in Public Health/Consultant in Public Health Medicine. A number of hours per week will be required. </w:t>
      </w:r>
    </w:p>
    <w:p w14:paraId="3E6C0C92" w14:textId="77777777" w:rsidR="00BD6AE5" w:rsidRPr="003514E6" w:rsidRDefault="00BD6AE5" w:rsidP="00BD6AE5">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3514E6">
        <w:rPr>
          <w:rFonts w:ascii="Calibri" w:hAnsi="Calibri" w:cs="Arial"/>
          <w:sz w:val="22"/>
          <w:szCs w:val="22"/>
        </w:rPr>
        <w:t xml:space="preserve">Location </w:t>
      </w:r>
      <w:r w:rsidRPr="003514E6">
        <w:rPr>
          <w:rFonts w:ascii="Calibri" w:hAnsi="Calibri" w:cs="Arial"/>
          <w:sz w:val="22"/>
          <w:szCs w:val="22"/>
        </w:rPr>
        <w:tab/>
        <w:t>Usually from work or home of the Adviser</w:t>
      </w:r>
    </w:p>
    <w:p w14:paraId="522B0EEF" w14:textId="77777777" w:rsidR="0087759C" w:rsidRPr="003514E6" w:rsidRDefault="0087759C" w:rsidP="00BD6AE5">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58E8D51E" w14:textId="77777777" w:rsidR="00BD6AE5" w:rsidRPr="003514E6" w:rsidRDefault="00BD6AE5" w:rsidP="00BD6AE5">
      <w:pPr>
        <w:rPr>
          <w:rFonts w:ascii="Calibri" w:hAnsi="Calibri" w:cs="Arial"/>
          <w:sz w:val="22"/>
          <w:szCs w:val="22"/>
        </w:rPr>
      </w:pPr>
    </w:p>
    <w:p w14:paraId="7744C81F" w14:textId="77777777" w:rsidR="00BD6AE5" w:rsidRPr="003514E6" w:rsidRDefault="003514E6" w:rsidP="00BD6AE5">
      <w:pPr>
        <w:rPr>
          <w:rFonts w:ascii="Calibri" w:hAnsi="Calibri" w:cs="Arial"/>
          <w:b/>
          <w:bCs/>
        </w:rPr>
      </w:pPr>
      <w:r>
        <w:rPr>
          <w:rFonts w:ascii="Calibri" w:hAnsi="Calibri" w:cs="Arial"/>
          <w:b/>
          <w:bCs/>
        </w:rPr>
        <w:t>Overall p</w:t>
      </w:r>
      <w:r w:rsidR="00BD6AE5" w:rsidRPr="003514E6">
        <w:rPr>
          <w:rFonts w:ascii="Calibri" w:hAnsi="Calibri" w:cs="Arial"/>
          <w:b/>
          <w:bCs/>
        </w:rPr>
        <w:t>urpose</w:t>
      </w:r>
    </w:p>
    <w:p w14:paraId="24BE4081" w14:textId="77777777" w:rsidR="0087759C" w:rsidRPr="003514E6" w:rsidRDefault="0087759C" w:rsidP="00BD6AE5">
      <w:pPr>
        <w:rPr>
          <w:rFonts w:ascii="Calibri" w:hAnsi="Calibri" w:cs="Arial"/>
          <w:b/>
          <w:bCs/>
          <w:sz w:val="22"/>
          <w:szCs w:val="22"/>
        </w:rPr>
      </w:pPr>
    </w:p>
    <w:p w14:paraId="31BD566D" w14:textId="77777777" w:rsidR="00BD6AE5" w:rsidRPr="003514E6" w:rsidRDefault="00BD6AE5" w:rsidP="00BD6AE5">
      <w:pPr>
        <w:rPr>
          <w:rFonts w:ascii="Calibri" w:hAnsi="Calibri" w:cs="Arial"/>
          <w:sz w:val="22"/>
          <w:szCs w:val="22"/>
        </w:rPr>
      </w:pPr>
      <w:r w:rsidRPr="003514E6">
        <w:rPr>
          <w:rFonts w:ascii="Calibri" w:hAnsi="Calibri" w:cs="Arial"/>
          <w:sz w:val="22"/>
          <w:szCs w:val="22"/>
        </w:rPr>
        <w:t>Faculty</w:t>
      </w:r>
      <w:r w:rsidR="001D6BD1" w:rsidRPr="003514E6">
        <w:rPr>
          <w:rFonts w:ascii="Calibri" w:hAnsi="Calibri" w:cs="Arial"/>
          <w:sz w:val="22"/>
          <w:szCs w:val="22"/>
        </w:rPr>
        <w:t xml:space="preserve"> Adviser</w:t>
      </w:r>
      <w:r w:rsidRPr="003514E6">
        <w:rPr>
          <w:rFonts w:ascii="Calibri" w:hAnsi="Calibri" w:cs="Arial"/>
          <w:sz w:val="22"/>
          <w:szCs w:val="22"/>
        </w:rPr>
        <w:t>s promote and maintain high standards of professional competence and practice of public health across the core and defined competency areas of specialist public health practice.</w:t>
      </w:r>
    </w:p>
    <w:p w14:paraId="47A96AF7" w14:textId="77777777" w:rsidR="00BD6AE5" w:rsidRPr="003514E6" w:rsidRDefault="00BD6AE5" w:rsidP="00BD6AE5">
      <w:pPr>
        <w:rPr>
          <w:rFonts w:ascii="Calibri" w:hAnsi="Calibri" w:cs="Arial"/>
          <w:sz w:val="22"/>
          <w:szCs w:val="22"/>
        </w:rPr>
      </w:pPr>
    </w:p>
    <w:p w14:paraId="497957A0" w14:textId="77777777" w:rsidR="0087759C" w:rsidRPr="003514E6" w:rsidRDefault="00BD6AE5" w:rsidP="00BD6AE5">
      <w:pPr>
        <w:rPr>
          <w:rFonts w:ascii="Calibri" w:hAnsi="Calibri" w:cs="Arial"/>
          <w:sz w:val="22"/>
          <w:szCs w:val="22"/>
        </w:rPr>
      </w:pPr>
      <w:r w:rsidRPr="003514E6">
        <w:rPr>
          <w:rFonts w:ascii="Calibri" w:hAnsi="Calibri" w:cs="Arial"/>
          <w:sz w:val="22"/>
          <w:szCs w:val="22"/>
        </w:rPr>
        <w:t xml:space="preserve">Faculty Advisers are elected by members of FPH or appointed by the Board and are accountable to the Board. Faculty Advisers and their deputies need to work closely with Officers and staff at FPH, particularly those in the </w:t>
      </w:r>
      <w:r w:rsidR="0087759C" w:rsidRPr="003514E6">
        <w:rPr>
          <w:rFonts w:ascii="Calibri" w:hAnsi="Calibri" w:cs="Arial"/>
          <w:sz w:val="22"/>
          <w:szCs w:val="22"/>
        </w:rPr>
        <w:t>Education &amp; Professional Standards Department.</w:t>
      </w:r>
    </w:p>
    <w:p w14:paraId="4F23836B" w14:textId="77777777" w:rsidR="00BD6AE5" w:rsidRPr="003514E6" w:rsidRDefault="00BD6AE5" w:rsidP="00BD6AE5">
      <w:pPr>
        <w:rPr>
          <w:rFonts w:ascii="Calibri" w:hAnsi="Calibri" w:cs="Arial"/>
          <w:sz w:val="22"/>
          <w:szCs w:val="22"/>
        </w:rPr>
      </w:pPr>
    </w:p>
    <w:p w14:paraId="20758819" w14:textId="6340F46F" w:rsidR="00BD6AE5" w:rsidRPr="003514E6" w:rsidRDefault="00BD6AE5" w:rsidP="00BD6AE5">
      <w:pPr>
        <w:rPr>
          <w:rFonts w:ascii="Calibri" w:hAnsi="Calibri" w:cs="Arial"/>
          <w:sz w:val="22"/>
          <w:szCs w:val="22"/>
        </w:rPr>
      </w:pPr>
      <w:r w:rsidRPr="003514E6">
        <w:rPr>
          <w:rFonts w:ascii="Calibri" w:hAnsi="Calibri" w:cs="Arial"/>
          <w:sz w:val="22"/>
          <w:szCs w:val="22"/>
        </w:rPr>
        <w:t xml:space="preserve">The </w:t>
      </w:r>
      <w:r w:rsidR="0087759C" w:rsidRPr="003514E6">
        <w:rPr>
          <w:rFonts w:ascii="Calibri" w:hAnsi="Calibri" w:cs="Arial"/>
          <w:sz w:val="22"/>
          <w:szCs w:val="22"/>
        </w:rPr>
        <w:t>post holder</w:t>
      </w:r>
      <w:r w:rsidRPr="003514E6">
        <w:rPr>
          <w:rFonts w:ascii="Calibri" w:hAnsi="Calibri" w:cs="Arial"/>
          <w:sz w:val="22"/>
          <w:szCs w:val="22"/>
        </w:rPr>
        <w:t xml:space="preserve"> will need to work with the local Deputy Faculty Adviser</w:t>
      </w:r>
      <w:r w:rsidR="0087759C" w:rsidRPr="003514E6">
        <w:rPr>
          <w:rFonts w:ascii="Calibri" w:hAnsi="Calibri" w:cs="Arial"/>
          <w:sz w:val="22"/>
          <w:szCs w:val="22"/>
        </w:rPr>
        <w:t>(s)</w:t>
      </w:r>
      <w:r w:rsidRPr="003514E6">
        <w:rPr>
          <w:rFonts w:ascii="Calibri" w:hAnsi="Calibri" w:cs="Arial"/>
          <w:sz w:val="22"/>
          <w:szCs w:val="22"/>
        </w:rPr>
        <w:t xml:space="preserve"> and CPD</w:t>
      </w:r>
      <w:r w:rsidR="0087759C" w:rsidRPr="003514E6">
        <w:rPr>
          <w:rFonts w:ascii="Calibri" w:hAnsi="Calibri" w:cs="Arial"/>
          <w:sz w:val="22"/>
          <w:szCs w:val="22"/>
        </w:rPr>
        <w:t xml:space="preserve"> Adviser</w:t>
      </w:r>
      <w:r w:rsidRPr="003514E6">
        <w:rPr>
          <w:rFonts w:ascii="Calibri" w:hAnsi="Calibri" w:cs="Arial"/>
          <w:sz w:val="22"/>
          <w:szCs w:val="22"/>
        </w:rPr>
        <w:t>, and the Local Board Member</w:t>
      </w:r>
      <w:r w:rsidR="0087759C" w:rsidRPr="003514E6">
        <w:rPr>
          <w:rFonts w:ascii="Calibri" w:hAnsi="Calibri" w:cs="Arial"/>
          <w:sz w:val="22"/>
          <w:szCs w:val="22"/>
        </w:rPr>
        <w:t xml:space="preserve"> (LBM)</w:t>
      </w:r>
      <w:r w:rsidRPr="003514E6">
        <w:rPr>
          <w:rFonts w:ascii="Calibri" w:hAnsi="Calibri" w:cs="Arial"/>
          <w:sz w:val="22"/>
          <w:szCs w:val="22"/>
        </w:rPr>
        <w:t>. They will need to liaise with a variety of individuals including the Regional Training Programme Director in Public Health</w:t>
      </w:r>
      <w:r w:rsidR="0087759C" w:rsidRPr="003514E6">
        <w:rPr>
          <w:rFonts w:ascii="Calibri" w:hAnsi="Calibri" w:cs="Arial"/>
          <w:sz w:val="22"/>
          <w:szCs w:val="22"/>
        </w:rPr>
        <w:t>, the Postgraduate Medical D</w:t>
      </w:r>
      <w:r w:rsidRPr="003514E6">
        <w:rPr>
          <w:rFonts w:ascii="Calibri" w:hAnsi="Calibri" w:cs="Arial"/>
          <w:sz w:val="22"/>
          <w:szCs w:val="22"/>
        </w:rPr>
        <w:t xml:space="preserve">ean and the </w:t>
      </w:r>
      <w:r w:rsidR="00DC2398">
        <w:rPr>
          <w:rFonts w:ascii="Calibri" w:hAnsi="Calibri" w:cs="Arial"/>
          <w:sz w:val="22"/>
          <w:szCs w:val="22"/>
        </w:rPr>
        <w:t>OHID</w:t>
      </w:r>
      <w:r w:rsidRPr="003514E6">
        <w:rPr>
          <w:rFonts w:ascii="Calibri" w:hAnsi="Calibri" w:cs="Arial"/>
          <w:sz w:val="22"/>
          <w:szCs w:val="22"/>
        </w:rPr>
        <w:t xml:space="preserve"> Regional and Centre Directors and workforce leads, or equivalent in Wales, </w:t>
      </w:r>
      <w:proofErr w:type="gramStart"/>
      <w:r w:rsidRPr="003514E6">
        <w:rPr>
          <w:rFonts w:ascii="Calibri" w:hAnsi="Calibri" w:cs="Arial"/>
          <w:sz w:val="22"/>
          <w:szCs w:val="22"/>
        </w:rPr>
        <w:t>Scotland</w:t>
      </w:r>
      <w:proofErr w:type="gramEnd"/>
      <w:r w:rsidRPr="003514E6">
        <w:rPr>
          <w:rFonts w:ascii="Calibri" w:hAnsi="Calibri" w:cs="Arial"/>
          <w:sz w:val="22"/>
          <w:szCs w:val="22"/>
        </w:rPr>
        <w:t xml:space="preserve"> and Northern Ireland. Other key relationships will be with employers, the budget holder of the regional/country training scheme, the personnel officer(s) dealing with contracts for trainees and the chair of the local Public Health Training Committee (if this post is not held by the Faculty Adviser), </w:t>
      </w:r>
      <w:r w:rsidR="0087759C" w:rsidRPr="003514E6">
        <w:rPr>
          <w:rFonts w:ascii="Calibri" w:hAnsi="Calibri" w:cs="Arial"/>
          <w:sz w:val="22"/>
          <w:szCs w:val="22"/>
        </w:rPr>
        <w:t>l</w:t>
      </w:r>
      <w:r w:rsidRPr="003514E6">
        <w:rPr>
          <w:rFonts w:ascii="Calibri" w:hAnsi="Calibri" w:cs="Arial"/>
          <w:sz w:val="22"/>
          <w:szCs w:val="22"/>
        </w:rPr>
        <w:t>ocal authority DsPH, those in senior public health/medical posts within the region, th</w:t>
      </w:r>
      <w:r w:rsidR="0087759C" w:rsidRPr="003514E6">
        <w:rPr>
          <w:rFonts w:ascii="Calibri" w:hAnsi="Calibri" w:cs="Arial"/>
          <w:sz w:val="22"/>
          <w:szCs w:val="22"/>
        </w:rPr>
        <w:t>e regional epidemiologist, the h</w:t>
      </w:r>
      <w:r w:rsidRPr="003514E6">
        <w:rPr>
          <w:rFonts w:ascii="Calibri" w:hAnsi="Calibri" w:cs="Arial"/>
          <w:sz w:val="22"/>
          <w:szCs w:val="22"/>
        </w:rPr>
        <w:t>ead(s) of relevant academic departments and the public health training programme directors and their equivalents in the four countries.</w:t>
      </w:r>
    </w:p>
    <w:p w14:paraId="57F2F3F5" w14:textId="77777777" w:rsidR="00BD6AE5" w:rsidRPr="003514E6" w:rsidRDefault="00BD6AE5" w:rsidP="00BD6AE5">
      <w:pPr>
        <w:rPr>
          <w:rFonts w:ascii="Calibri" w:hAnsi="Calibri" w:cs="Arial"/>
          <w:sz w:val="22"/>
          <w:szCs w:val="22"/>
        </w:rPr>
      </w:pPr>
    </w:p>
    <w:p w14:paraId="1E85E5C8" w14:textId="77777777" w:rsidR="00BD6AE5" w:rsidRPr="003514E6" w:rsidRDefault="003514E6" w:rsidP="006F5988">
      <w:pPr>
        <w:rPr>
          <w:rFonts w:ascii="Calibri" w:hAnsi="Calibri" w:cs="Arial"/>
          <w:b/>
          <w:bCs/>
        </w:rPr>
      </w:pPr>
      <w:r w:rsidRPr="003514E6">
        <w:rPr>
          <w:rFonts w:ascii="Calibri" w:hAnsi="Calibri" w:cs="Arial"/>
          <w:b/>
          <w:bCs/>
        </w:rPr>
        <w:t>Key functions</w:t>
      </w:r>
    </w:p>
    <w:p w14:paraId="7E966D21" w14:textId="77777777" w:rsidR="00BD6AE5" w:rsidRPr="003514E6" w:rsidRDefault="00BD6AE5" w:rsidP="006F5988">
      <w:pPr>
        <w:rPr>
          <w:rFonts w:ascii="Calibri" w:hAnsi="Calibri" w:cs="Arial"/>
          <w:sz w:val="22"/>
          <w:szCs w:val="22"/>
        </w:rPr>
      </w:pPr>
      <w:r w:rsidRPr="003514E6">
        <w:rPr>
          <w:rFonts w:ascii="Calibri" w:hAnsi="Calibri" w:cs="Arial"/>
          <w:sz w:val="22"/>
          <w:szCs w:val="22"/>
        </w:rPr>
        <w:t xml:space="preserve">The Faculty Adviser may delegate specified functions to deputies or, with the agreement of the Local Board Member (LBM), some roles may be led by the LBM. </w:t>
      </w:r>
    </w:p>
    <w:p w14:paraId="6BE57888" w14:textId="77777777" w:rsidR="00BD6AE5" w:rsidRPr="003514E6" w:rsidRDefault="00BD6AE5" w:rsidP="006F5988">
      <w:pPr>
        <w:rPr>
          <w:rFonts w:ascii="Calibri" w:hAnsi="Calibri" w:cs="Arial"/>
          <w:sz w:val="22"/>
          <w:szCs w:val="22"/>
        </w:rPr>
      </w:pPr>
    </w:p>
    <w:p w14:paraId="5D4DE8D3" w14:textId="77777777" w:rsidR="00BD6AE5" w:rsidRPr="003514E6" w:rsidRDefault="00BD6AE5" w:rsidP="006F5988">
      <w:pPr>
        <w:rPr>
          <w:rFonts w:ascii="Calibri" w:hAnsi="Calibri" w:cs="Arial"/>
          <w:sz w:val="22"/>
          <w:szCs w:val="22"/>
        </w:rPr>
      </w:pPr>
      <w:r w:rsidRPr="003514E6">
        <w:rPr>
          <w:rFonts w:ascii="Calibri" w:hAnsi="Calibri" w:cs="Arial"/>
          <w:sz w:val="22"/>
          <w:szCs w:val="22"/>
        </w:rPr>
        <w:t>These functions will vary between regions.</w:t>
      </w:r>
    </w:p>
    <w:p w14:paraId="10E9C464" w14:textId="77777777" w:rsidR="00BD6AE5" w:rsidRPr="003514E6" w:rsidRDefault="00BD6AE5" w:rsidP="006F5988">
      <w:pPr>
        <w:pStyle w:val="Heading3"/>
        <w:spacing w:before="0" w:after="0"/>
        <w:rPr>
          <w:rFonts w:ascii="Calibri" w:hAnsi="Calibri" w:cs="Arial"/>
          <w:i/>
          <w:iCs/>
          <w:sz w:val="22"/>
          <w:szCs w:val="22"/>
        </w:rPr>
      </w:pPr>
      <w:bookmarkStart w:id="1" w:name="_Toc214781681"/>
    </w:p>
    <w:p w14:paraId="731FECB8" w14:textId="77777777" w:rsidR="00BD6AE5" w:rsidRPr="003514E6" w:rsidRDefault="00BD6AE5" w:rsidP="006F5988">
      <w:pPr>
        <w:pStyle w:val="Heading3"/>
        <w:spacing w:before="0" w:after="0"/>
        <w:rPr>
          <w:rFonts w:ascii="Calibri" w:hAnsi="Calibri" w:cs="Arial"/>
          <w:i/>
          <w:iCs/>
          <w:sz w:val="22"/>
          <w:szCs w:val="22"/>
        </w:rPr>
      </w:pPr>
      <w:r w:rsidRPr="003514E6">
        <w:rPr>
          <w:rFonts w:ascii="Calibri" w:hAnsi="Calibri" w:cs="Arial"/>
          <w:i/>
          <w:iCs/>
          <w:sz w:val="22"/>
          <w:szCs w:val="22"/>
        </w:rPr>
        <w:t>Trainee recruitment</w:t>
      </w:r>
      <w:bookmarkEnd w:id="1"/>
    </w:p>
    <w:p w14:paraId="047AB8AF" w14:textId="77777777" w:rsidR="00BD6AE5" w:rsidRPr="003514E6" w:rsidRDefault="00BD6AE5" w:rsidP="006F5988">
      <w:pPr>
        <w:numPr>
          <w:ilvl w:val="0"/>
          <w:numId w:val="10"/>
        </w:numPr>
        <w:rPr>
          <w:rFonts w:ascii="Calibri" w:hAnsi="Calibri" w:cs="Arial"/>
          <w:sz w:val="22"/>
          <w:szCs w:val="22"/>
        </w:rPr>
      </w:pPr>
      <w:r w:rsidRPr="003514E6">
        <w:rPr>
          <w:rFonts w:ascii="Calibri" w:hAnsi="Calibri" w:cs="Arial"/>
          <w:sz w:val="22"/>
          <w:szCs w:val="22"/>
        </w:rPr>
        <w:t>To provide advice to those who are interested in pursuing a career in public health</w:t>
      </w:r>
      <w:r w:rsidR="006F5988" w:rsidRPr="003514E6">
        <w:rPr>
          <w:rFonts w:ascii="Calibri" w:hAnsi="Calibri" w:cs="Arial"/>
          <w:sz w:val="22"/>
          <w:szCs w:val="22"/>
        </w:rPr>
        <w:t>.</w:t>
      </w:r>
      <w:r w:rsidRPr="003514E6">
        <w:rPr>
          <w:rFonts w:ascii="Calibri" w:hAnsi="Calibri" w:cs="Arial"/>
          <w:sz w:val="22"/>
          <w:szCs w:val="22"/>
        </w:rPr>
        <w:t xml:space="preserve"> </w:t>
      </w:r>
    </w:p>
    <w:p w14:paraId="730BC69F" w14:textId="77777777" w:rsidR="00BD6AE5" w:rsidRPr="003514E6" w:rsidRDefault="00BD6AE5" w:rsidP="006F5988">
      <w:pPr>
        <w:numPr>
          <w:ilvl w:val="0"/>
          <w:numId w:val="10"/>
        </w:numPr>
        <w:rPr>
          <w:rFonts w:ascii="Calibri" w:hAnsi="Calibri" w:cs="Arial"/>
          <w:sz w:val="22"/>
          <w:szCs w:val="22"/>
        </w:rPr>
      </w:pPr>
      <w:r w:rsidRPr="003514E6">
        <w:rPr>
          <w:rFonts w:ascii="Calibri" w:hAnsi="Calibri" w:cs="Arial"/>
          <w:sz w:val="22"/>
          <w:szCs w:val="22"/>
        </w:rPr>
        <w:t>To attend appointments committees for</w:t>
      </w:r>
      <w:r w:rsidR="006F5988" w:rsidRPr="003514E6">
        <w:rPr>
          <w:rFonts w:ascii="Calibri" w:hAnsi="Calibri" w:cs="Arial"/>
          <w:sz w:val="22"/>
          <w:szCs w:val="22"/>
        </w:rPr>
        <w:t xml:space="preserve"> Specialty Registrars</w:t>
      </w:r>
      <w:r w:rsidRPr="003514E6">
        <w:rPr>
          <w:rFonts w:ascii="Calibri" w:hAnsi="Calibri" w:cs="Arial"/>
          <w:sz w:val="22"/>
          <w:szCs w:val="22"/>
        </w:rPr>
        <w:t>, Lecturers and SHOs in public health</w:t>
      </w:r>
      <w:r w:rsidR="006F5988" w:rsidRPr="003514E6">
        <w:rPr>
          <w:rFonts w:ascii="Calibri" w:hAnsi="Calibri" w:cs="Arial"/>
          <w:sz w:val="22"/>
          <w:szCs w:val="22"/>
        </w:rPr>
        <w:t>.</w:t>
      </w:r>
    </w:p>
    <w:p w14:paraId="25CFB2AE" w14:textId="77777777" w:rsidR="00BD6AE5" w:rsidRPr="003514E6" w:rsidRDefault="00BD6AE5" w:rsidP="006F5988">
      <w:pPr>
        <w:numPr>
          <w:ilvl w:val="0"/>
          <w:numId w:val="10"/>
        </w:numPr>
        <w:rPr>
          <w:rFonts w:ascii="Calibri" w:hAnsi="Calibri" w:cs="Arial"/>
          <w:sz w:val="22"/>
          <w:szCs w:val="22"/>
        </w:rPr>
      </w:pPr>
      <w:r w:rsidRPr="003514E6">
        <w:rPr>
          <w:rFonts w:ascii="Calibri" w:hAnsi="Calibri" w:cs="Arial"/>
          <w:sz w:val="22"/>
          <w:szCs w:val="22"/>
        </w:rPr>
        <w:t xml:space="preserve">In collaboration </w:t>
      </w:r>
      <w:r w:rsidR="006F5988" w:rsidRPr="003514E6">
        <w:rPr>
          <w:rFonts w:ascii="Calibri" w:hAnsi="Calibri" w:cs="Arial"/>
          <w:sz w:val="22"/>
          <w:szCs w:val="22"/>
        </w:rPr>
        <w:t xml:space="preserve">with </w:t>
      </w:r>
      <w:r w:rsidRPr="003514E6">
        <w:rPr>
          <w:rFonts w:ascii="Calibri" w:hAnsi="Calibri" w:cs="Arial"/>
          <w:sz w:val="22"/>
          <w:szCs w:val="22"/>
        </w:rPr>
        <w:t>FPH Officers, to ensure that (where appropriate) all trainee appointments meet requirements for higher specialist training and that those appointed enrol with the FPH.</w:t>
      </w:r>
    </w:p>
    <w:p w14:paraId="2C068CDC" w14:textId="77777777" w:rsidR="00D26780" w:rsidRPr="003514E6" w:rsidRDefault="00D26780" w:rsidP="006F5988">
      <w:pPr>
        <w:pStyle w:val="Heading3"/>
        <w:spacing w:before="0" w:after="0"/>
        <w:rPr>
          <w:rFonts w:ascii="Calibri" w:hAnsi="Calibri" w:cs="Arial"/>
          <w:i/>
          <w:iCs/>
          <w:sz w:val="22"/>
          <w:szCs w:val="22"/>
        </w:rPr>
      </w:pPr>
      <w:bookmarkStart w:id="2" w:name="_Toc214781682"/>
    </w:p>
    <w:p w14:paraId="1256B0FC" w14:textId="77777777" w:rsidR="00BD6AE5" w:rsidRPr="003514E6" w:rsidRDefault="00BD6AE5" w:rsidP="006F5988">
      <w:pPr>
        <w:pStyle w:val="Heading3"/>
        <w:spacing w:before="0" w:after="0"/>
        <w:rPr>
          <w:rFonts w:ascii="Calibri" w:hAnsi="Calibri" w:cs="Arial"/>
          <w:i/>
          <w:iCs/>
          <w:sz w:val="22"/>
          <w:szCs w:val="22"/>
        </w:rPr>
      </w:pPr>
      <w:r w:rsidRPr="003514E6">
        <w:rPr>
          <w:rFonts w:ascii="Calibri" w:hAnsi="Calibri" w:cs="Arial"/>
          <w:i/>
          <w:iCs/>
          <w:sz w:val="22"/>
          <w:szCs w:val="22"/>
        </w:rPr>
        <w:t>Training and Education</w:t>
      </w:r>
      <w:bookmarkEnd w:id="2"/>
    </w:p>
    <w:p w14:paraId="337CBB47" w14:textId="77777777" w:rsidR="00BD6AE5" w:rsidRPr="003514E6" w:rsidRDefault="00BD6AE5" w:rsidP="006F5988">
      <w:pPr>
        <w:numPr>
          <w:ilvl w:val="0"/>
          <w:numId w:val="11"/>
        </w:numPr>
        <w:rPr>
          <w:rFonts w:ascii="Calibri" w:hAnsi="Calibri" w:cs="Arial"/>
          <w:sz w:val="22"/>
          <w:szCs w:val="22"/>
        </w:rPr>
      </w:pPr>
      <w:r w:rsidRPr="003514E6">
        <w:rPr>
          <w:rFonts w:ascii="Calibri" w:hAnsi="Calibri" w:cs="Arial"/>
          <w:sz w:val="22"/>
          <w:szCs w:val="22"/>
        </w:rPr>
        <w:t>To be a member of the Regional Education and Training Committee or its equivalent (and to act as chair if nominated by the Postgraduate Dean)</w:t>
      </w:r>
    </w:p>
    <w:p w14:paraId="53297120" w14:textId="77777777" w:rsidR="00BD6AE5" w:rsidRPr="003514E6" w:rsidRDefault="00BD6AE5" w:rsidP="006F5988">
      <w:pPr>
        <w:numPr>
          <w:ilvl w:val="0"/>
          <w:numId w:val="11"/>
        </w:numPr>
        <w:rPr>
          <w:rFonts w:ascii="Calibri" w:hAnsi="Calibri" w:cs="Arial"/>
          <w:sz w:val="22"/>
          <w:szCs w:val="22"/>
        </w:rPr>
      </w:pPr>
      <w:r w:rsidRPr="003514E6">
        <w:rPr>
          <w:rFonts w:ascii="Calibri" w:hAnsi="Calibri" w:cs="Arial"/>
          <w:sz w:val="22"/>
          <w:szCs w:val="22"/>
        </w:rPr>
        <w:t xml:space="preserve">To work with appropriate FPH staff and Training Programme Director in order to advise on provisional CCT dates, and adjustment to the dates as required throughout training </w:t>
      </w:r>
    </w:p>
    <w:p w14:paraId="77E5CCC3" w14:textId="7E714167" w:rsidR="00BD6AE5" w:rsidRPr="003514E6" w:rsidRDefault="00BD6AE5" w:rsidP="006F5988">
      <w:pPr>
        <w:numPr>
          <w:ilvl w:val="0"/>
          <w:numId w:val="11"/>
        </w:numPr>
        <w:rPr>
          <w:rFonts w:ascii="Calibri" w:hAnsi="Calibri" w:cs="Arial"/>
          <w:sz w:val="22"/>
          <w:szCs w:val="22"/>
        </w:rPr>
      </w:pPr>
      <w:r w:rsidRPr="003514E6">
        <w:rPr>
          <w:rFonts w:ascii="Calibri" w:hAnsi="Calibri" w:cs="Arial"/>
          <w:sz w:val="22"/>
          <w:szCs w:val="22"/>
        </w:rPr>
        <w:t xml:space="preserve">To work with </w:t>
      </w:r>
      <w:r w:rsidR="0087759C" w:rsidRPr="003514E6">
        <w:rPr>
          <w:rFonts w:ascii="Calibri" w:hAnsi="Calibri" w:cs="Arial"/>
          <w:sz w:val="22"/>
          <w:szCs w:val="22"/>
        </w:rPr>
        <w:t xml:space="preserve">the </w:t>
      </w:r>
      <w:r w:rsidRPr="003514E6">
        <w:rPr>
          <w:rFonts w:ascii="Calibri" w:hAnsi="Calibri" w:cs="Arial"/>
          <w:sz w:val="22"/>
          <w:szCs w:val="22"/>
        </w:rPr>
        <w:t>Training Programme Director to ensure that all appropriate ARCP Forms are complete</w:t>
      </w:r>
    </w:p>
    <w:p w14:paraId="45ED4382" w14:textId="77777777" w:rsidR="00BD6AE5" w:rsidRPr="003514E6" w:rsidRDefault="00BD6AE5" w:rsidP="006F5988">
      <w:pPr>
        <w:numPr>
          <w:ilvl w:val="0"/>
          <w:numId w:val="11"/>
        </w:numPr>
        <w:rPr>
          <w:rFonts w:ascii="Calibri" w:hAnsi="Calibri" w:cs="Arial"/>
          <w:sz w:val="22"/>
          <w:szCs w:val="22"/>
        </w:rPr>
      </w:pPr>
      <w:r w:rsidRPr="003514E6">
        <w:rPr>
          <w:rFonts w:ascii="Calibri" w:hAnsi="Calibri" w:cs="Arial"/>
          <w:sz w:val="22"/>
          <w:szCs w:val="22"/>
        </w:rPr>
        <w:lastRenderedPageBreak/>
        <w:t xml:space="preserve">To advise, as member of RITA/ARCP panel, on the progress of all public health trainees </w:t>
      </w:r>
    </w:p>
    <w:p w14:paraId="3A43B701" w14:textId="77777777" w:rsidR="00BD6AE5" w:rsidRPr="003514E6" w:rsidRDefault="00BD6AE5" w:rsidP="006F5988">
      <w:pPr>
        <w:numPr>
          <w:ilvl w:val="0"/>
          <w:numId w:val="11"/>
        </w:numPr>
        <w:rPr>
          <w:rFonts w:ascii="Calibri" w:hAnsi="Calibri" w:cs="Arial"/>
          <w:sz w:val="22"/>
          <w:szCs w:val="22"/>
        </w:rPr>
      </w:pPr>
      <w:r w:rsidRPr="003514E6">
        <w:rPr>
          <w:rFonts w:ascii="Calibri" w:hAnsi="Calibri" w:cs="Arial"/>
          <w:sz w:val="22"/>
          <w:szCs w:val="22"/>
        </w:rPr>
        <w:t xml:space="preserve">To work with the local </w:t>
      </w:r>
      <w:smartTag w:uri="urn:schemas-microsoft-com:office:smarttags" w:element="PersonName">
        <w:r w:rsidRPr="003514E6">
          <w:rPr>
            <w:rFonts w:ascii="Calibri" w:hAnsi="Calibri" w:cs="Arial"/>
            <w:sz w:val="22"/>
            <w:szCs w:val="22"/>
          </w:rPr>
          <w:t>CPD</w:t>
        </w:r>
      </w:smartTag>
      <w:r w:rsidRPr="003514E6">
        <w:rPr>
          <w:rFonts w:ascii="Calibri" w:hAnsi="Calibri" w:cs="Arial"/>
          <w:sz w:val="22"/>
          <w:szCs w:val="22"/>
        </w:rPr>
        <w:t xml:space="preserve"> </w:t>
      </w:r>
      <w:r w:rsidR="0087759C" w:rsidRPr="003514E6">
        <w:rPr>
          <w:rFonts w:ascii="Calibri" w:hAnsi="Calibri" w:cs="Arial"/>
          <w:sz w:val="22"/>
          <w:szCs w:val="22"/>
        </w:rPr>
        <w:t xml:space="preserve">Adviser </w:t>
      </w:r>
      <w:r w:rsidRPr="003514E6">
        <w:rPr>
          <w:rFonts w:ascii="Calibri" w:hAnsi="Calibri" w:cs="Arial"/>
          <w:sz w:val="22"/>
          <w:szCs w:val="22"/>
        </w:rPr>
        <w:t xml:space="preserve">to promote good practice in </w:t>
      </w:r>
      <w:smartTag w:uri="urn:schemas-microsoft-com:office:smarttags" w:element="PersonName">
        <w:r w:rsidRPr="003514E6">
          <w:rPr>
            <w:rFonts w:ascii="Calibri" w:hAnsi="Calibri" w:cs="Arial"/>
            <w:sz w:val="22"/>
            <w:szCs w:val="22"/>
          </w:rPr>
          <w:t>CPD</w:t>
        </w:r>
      </w:smartTag>
      <w:r w:rsidRPr="003514E6">
        <w:rPr>
          <w:rFonts w:ascii="Calibri" w:hAnsi="Calibri" w:cs="Arial"/>
          <w:sz w:val="22"/>
          <w:szCs w:val="22"/>
        </w:rPr>
        <w:t xml:space="preserve"> in the constituency</w:t>
      </w:r>
    </w:p>
    <w:p w14:paraId="52D086F7" w14:textId="38B7BB48" w:rsidR="00BD6AE5" w:rsidRPr="003514E6" w:rsidRDefault="00BD6AE5" w:rsidP="006F5988">
      <w:pPr>
        <w:numPr>
          <w:ilvl w:val="0"/>
          <w:numId w:val="11"/>
        </w:numPr>
        <w:rPr>
          <w:rFonts w:ascii="Calibri" w:hAnsi="Calibri" w:cs="Arial"/>
          <w:sz w:val="22"/>
          <w:szCs w:val="22"/>
        </w:rPr>
      </w:pPr>
      <w:r w:rsidRPr="003514E6">
        <w:rPr>
          <w:rFonts w:ascii="Calibri" w:hAnsi="Calibri" w:cs="Arial"/>
          <w:sz w:val="22"/>
          <w:szCs w:val="22"/>
        </w:rPr>
        <w:t>To contribute to a high</w:t>
      </w:r>
      <w:r w:rsidR="00DC2398">
        <w:rPr>
          <w:rFonts w:ascii="Calibri" w:hAnsi="Calibri" w:cs="Arial"/>
          <w:sz w:val="22"/>
          <w:szCs w:val="22"/>
        </w:rPr>
        <w:t>-</w:t>
      </w:r>
      <w:r w:rsidRPr="003514E6">
        <w:rPr>
          <w:rFonts w:ascii="Calibri" w:hAnsi="Calibri" w:cs="Arial"/>
          <w:sz w:val="22"/>
          <w:szCs w:val="22"/>
        </w:rPr>
        <w:t>quality training programme, working with the public health programme director or equivalent and postgraduate dean, and others involved in delivering the programme.</w:t>
      </w:r>
    </w:p>
    <w:p w14:paraId="24D69743" w14:textId="77777777" w:rsidR="00BD6AE5" w:rsidRPr="003514E6" w:rsidRDefault="00BD6AE5" w:rsidP="006F5988">
      <w:pPr>
        <w:rPr>
          <w:rFonts w:ascii="Calibri" w:hAnsi="Calibri" w:cs="Arial"/>
          <w:sz w:val="22"/>
          <w:szCs w:val="22"/>
        </w:rPr>
      </w:pPr>
    </w:p>
    <w:p w14:paraId="57759D89" w14:textId="0D975BA3" w:rsidR="00BD6AE5" w:rsidRPr="003514E6" w:rsidRDefault="00BD6AE5" w:rsidP="006F5988">
      <w:pPr>
        <w:pStyle w:val="Heading3"/>
        <w:spacing w:before="0" w:after="0"/>
        <w:rPr>
          <w:rFonts w:ascii="Calibri" w:hAnsi="Calibri" w:cs="Arial"/>
          <w:i/>
          <w:iCs/>
          <w:sz w:val="22"/>
          <w:szCs w:val="22"/>
        </w:rPr>
      </w:pPr>
      <w:bookmarkStart w:id="3" w:name="_Toc214781683"/>
      <w:r w:rsidRPr="003514E6">
        <w:rPr>
          <w:rFonts w:ascii="Calibri" w:hAnsi="Calibri" w:cs="Arial"/>
          <w:i/>
          <w:iCs/>
          <w:sz w:val="22"/>
          <w:szCs w:val="22"/>
        </w:rPr>
        <w:t>Senior public health appointments (</w:t>
      </w:r>
      <w:proofErr w:type="gramStart"/>
      <w:r w:rsidRPr="003514E6">
        <w:rPr>
          <w:rFonts w:ascii="Calibri" w:hAnsi="Calibri" w:cs="Arial"/>
          <w:i/>
          <w:iCs/>
          <w:sz w:val="22"/>
          <w:szCs w:val="22"/>
        </w:rPr>
        <w:t>e</w:t>
      </w:r>
      <w:r w:rsidR="00DC2398">
        <w:rPr>
          <w:rFonts w:ascii="Calibri" w:hAnsi="Calibri" w:cs="Arial"/>
          <w:i/>
          <w:iCs/>
          <w:sz w:val="22"/>
          <w:szCs w:val="22"/>
        </w:rPr>
        <w:t>.</w:t>
      </w:r>
      <w:r w:rsidRPr="003514E6">
        <w:rPr>
          <w:rFonts w:ascii="Calibri" w:hAnsi="Calibri" w:cs="Arial"/>
          <w:i/>
          <w:iCs/>
          <w:sz w:val="22"/>
          <w:szCs w:val="22"/>
        </w:rPr>
        <w:t>g</w:t>
      </w:r>
      <w:r w:rsidR="00DC2398">
        <w:rPr>
          <w:rFonts w:ascii="Calibri" w:hAnsi="Calibri" w:cs="Arial"/>
          <w:i/>
          <w:iCs/>
          <w:sz w:val="22"/>
          <w:szCs w:val="22"/>
        </w:rPr>
        <w:t>.</w:t>
      </w:r>
      <w:proofErr w:type="gramEnd"/>
      <w:r w:rsidRPr="003514E6">
        <w:rPr>
          <w:rFonts w:ascii="Calibri" w:hAnsi="Calibri" w:cs="Arial"/>
          <w:i/>
          <w:iCs/>
          <w:sz w:val="22"/>
          <w:szCs w:val="22"/>
        </w:rPr>
        <w:t xml:space="preserve"> CPH/M, DPH, CCDC, CHP, including honorary and locum consultant posts)</w:t>
      </w:r>
      <w:bookmarkEnd w:id="3"/>
    </w:p>
    <w:p w14:paraId="0F3EE516" w14:textId="7B988A86" w:rsidR="00BD6AE5" w:rsidRPr="003514E6" w:rsidRDefault="00BD6AE5" w:rsidP="006F5988">
      <w:pPr>
        <w:numPr>
          <w:ilvl w:val="0"/>
          <w:numId w:val="12"/>
        </w:numPr>
        <w:rPr>
          <w:rFonts w:ascii="Calibri" w:hAnsi="Calibri" w:cs="Arial"/>
          <w:sz w:val="22"/>
          <w:szCs w:val="22"/>
        </w:rPr>
      </w:pPr>
      <w:r w:rsidRPr="003514E6">
        <w:rPr>
          <w:rFonts w:ascii="Calibri" w:hAnsi="Calibri" w:cs="Arial"/>
          <w:sz w:val="22"/>
          <w:szCs w:val="22"/>
        </w:rPr>
        <w:t>To approve job descriptions, person specifications and adverts for new and replacement consultant level posts on behalf of FPH. (This will involve discussion/negotiation with employers to ensure that the detail of job descriptions and person specifications is appropriate and meets agreed standards for good public health practice in accordance with statutory and other good practice requirements)</w:t>
      </w:r>
    </w:p>
    <w:p w14:paraId="7AE73C74" w14:textId="77777777" w:rsidR="00BD6AE5" w:rsidRPr="003514E6" w:rsidRDefault="00BD6AE5" w:rsidP="006F5988">
      <w:pPr>
        <w:numPr>
          <w:ilvl w:val="0"/>
          <w:numId w:val="12"/>
        </w:numPr>
        <w:rPr>
          <w:rFonts w:ascii="Calibri" w:hAnsi="Calibri" w:cs="Arial"/>
          <w:sz w:val="22"/>
          <w:szCs w:val="22"/>
        </w:rPr>
      </w:pPr>
      <w:r w:rsidRPr="003514E6">
        <w:rPr>
          <w:rFonts w:ascii="Calibri" w:hAnsi="Calibri" w:cs="Arial"/>
          <w:sz w:val="22"/>
          <w:szCs w:val="22"/>
        </w:rPr>
        <w:t>To provide appropriate and timely advice to employers in the constituency about procedures for the appointment of consultants</w:t>
      </w:r>
      <w:r w:rsidR="006F5988" w:rsidRPr="003514E6">
        <w:rPr>
          <w:rFonts w:ascii="Calibri" w:hAnsi="Calibri" w:cs="Arial"/>
          <w:sz w:val="22"/>
          <w:szCs w:val="22"/>
        </w:rPr>
        <w:t xml:space="preserve"> and DsPH</w:t>
      </w:r>
    </w:p>
    <w:p w14:paraId="14072894" w14:textId="77777777" w:rsidR="00BD6AE5" w:rsidRPr="003514E6" w:rsidRDefault="00BD6AE5" w:rsidP="006F5988">
      <w:pPr>
        <w:numPr>
          <w:ilvl w:val="0"/>
          <w:numId w:val="12"/>
        </w:numPr>
        <w:rPr>
          <w:rFonts w:ascii="Calibri" w:hAnsi="Calibri" w:cs="Arial"/>
          <w:sz w:val="22"/>
          <w:szCs w:val="22"/>
        </w:rPr>
      </w:pPr>
      <w:r w:rsidRPr="003514E6">
        <w:rPr>
          <w:rFonts w:ascii="Calibri" w:hAnsi="Calibri" w:cs="Arial"/>
          <w:sz w:val="22"/>
          <w:szCs w:val="22"/>
        </w:rPr>
        <w:t>To work with the Assistant Registrar and appropriate FPH staff especially over non-standard issues in order to ensure a consistent approach.</w:t>
      </w:r>
    </w:p>
    <w:p w14:paraId="71AC61BF" w14:textId="77777777" w:rsidR="00BD6AE5" w:rsidRPr="003514E6" w:rsidRDefault="00BD6AE5" w:rsidP="006F5988">
      <w:pPr>
        <w:rPr>
          <w:rFonts w:ascii="Calibri" w:hAnsi="Calibri" w:cs="Arial"/>
          <w:sz w:val="22"/>
          <w:szCs w:val="22"/>
        </w:rPr>
      </w:pPr>
    </w:p>
    <w:p w14:paraId="7D2ECE20" w14:textId="77777777" w:rsidR="00BD6AE5" w:rsidRPr="003514E6" w:rsidRDefault="00BD6AE5" w:rsidP="006F5988">
      <w:pPr>
        <w:ind w:left="720" w:hanging="720"/>
        <w:rPr>
          <w:rFonts w:ascii="Calibri" w:hAnsi="Calibri" w:cs="Arial"/>
          <w:b/>
          <w:bCs/>
          <w:i/>
          <w:iCs/>
          <w:sz w:val="22"/>
          <w:szCs w:val="22"/>
        </w:rPr>
      </w:pPr>
      <w:r w:rsidRPr="003514E6">
        <w:rPr>
          <w:rFonts w:ascii="Calibri" w:hAnsi="Calibri" w:cs="Arial"/>
          <w:b/>
          <w:bCs/>
          <w:i/>
          <w:iCs/>
          <w:sz w:val="22"/>
          <w:szCs w:val="22"/>
        </w:rPr>
        <w:t>Distinction</w:t>
      </w:r>
    </w:p>
    <w:p w14:paraId="1D14255A" w14:textId="77777777" w:rsidR="00BD6AE5" w:rsidRPr="003514E6" w:rsidRDefault="00BD6AE5" w:rsidP="006F5988">
      <w:pPr>
        <w:ind w:left="720" w:hanging="720"/>
        <w:rPr>
          <w:rFonts w:ascii="Calibri" w:hAnsi="Calibri" w:cs="Arial"/>
          <w:sz w:val="22"/>
          <w:szCs w:val="22"/>
        </w:rPr>
      </w:pPr>
      <w:proofErr w:type="spellStart"/>
      <w:r w:rsidRPr="003514E6">
        <w:rPr>
          <w:rFonts w:ascii="Calibri" w:hAnsi="Calibri" w:cs="Arial"/>
          <w:sz w:val="22"/>
          <w:szCs w:val="22"/>
        </w:rPr>
        <w:t>i</w:t>
      </w:r>
      <w:proofErr w:type="spellEnd"/>
      <w:r w:rsidRPr="003514E6">
        <w:rPr>
          <w:rFonts w:ascii="Calibri" w:hAnsi="Calibri" w:cs="Arial"/>
          <w:sz w:val="22"/>
          <w:szCs w:val="22"/>
        </w:rPr>
        <w:t>.</w:t>
      </w:r>
      <w:r w:rsidRPr="003514E6">
        <w:rPr>
          <w:rFonts w:ascii="Calibri" w:hAnsi="Calibri" w:cs="Arial"/>
          <w:sz w:val="22"/>
          <w:szCs w:val="22"/>
        </w:rPr>
        <w:tab/>
        <w:t>To contribute to proposals to the Fellowship Committee for FPH distinction grades of membership</w:t>
      </w:r>
    </w:p>
    <w:p w14:paraId="28E9BF12" w14:textId="77777777" w:rsidR="00BD6AE5" w:rsidRPr="003514E6" w:rsidRDefault="00BD6AE5" w:rsidP="006F5988">
      <w:pPr>
        <w:ind w:left="720" w:hanging="720"/>
        <w:rPr>
          <w:rFonts w:ascii="Calibri" w:hAnsi="Calibri"/>
          <w:sz w:val="22"/>
          <w:szCs w:val="22"/>
        </w:rPr>
      </w:pPr>
      <w:r w:rsidRPr="003514E6">
        <w:rPr>
          <w:rFonts w:ascii="Calibri" w:hAnsi="Calibri"/>
        </w:rPr>
        <w:t>ii.</w:t>
      </w:r>
      <w:r w:rsidRPr="003514E6">
        <w:rPr>
          <w:rFonts w:ascii="Calibri" w:hAnsi="Calibri"/>
        </w:rPr>
        <w:tab/>
      </w:r>
      <w:r w:rsidRPr="003514E6">
        <w:rPr>
          <w:rFonts w:ascii="Calibri" w:hAnsi="Calibri"/>
          <w:sz w:val="22"/>
          <w:szCs w:val="22"/>
        </w:rPr>
        <w:t>To make recommendations to the President for FPH nominations for civil honours.</w:t>
      </w:r>
    </w:p>
    <w:p w14:paraId="2A53D30F" w14:textId="77777777" w:rsidR="00BD6AE5" w:rsidRPr="003514E6" w:rsidRDefault="00BD6AE5" w:rsidP="006F5988">
      <w:pPr>
        <w:pStyle w:val="BodyTextIndent"/>
        <w:pBdr>
          <w:top w:val="none" w:sz="0" w:space="0" w:color="auto"/>
          <w:left w:val="none" w:sz="0" w:space="0" w:color="auto"/>
          <w:bottom w:val="none" w:sz="0" w:space="0" w:color="auto"/>
          <w:right w:val="none" w:sz="0" w:space="0" w:color="auto"/>
        </w:pBdr>
        <w:rPr>
          <w:rFonts w:ascii="Calibri" w:hAnsi="Calibri"/>
        </w:rPr>
      </w:pPr>
    </w:p>
    <w:p w14:paraId="6CD49ECB" w14:textId="77777777" w:rsidR="00BD6AE5" w:rsidRPr="003514E6" w:rsidRDefault="00BD6AE5" w:rsidP="006F5988">
      <w:pPr>
        <w:pStyle w:val="BodyTextIndent"/>
        <w:pBdr>
          <w:top w:val="none" w:sz="0" w:space="0" w:color="auto"/>
          <w:left w:val="none" w:sz="0" w:space="0" w:color="auto"/>
          <w:bottom w:val="none" w:sz="0" w:space="0" w:color="auto"/>
          <w:right w:val="none" w:sz="0" w:space="0" w:color="auto"/>
        </w:pBdr>
        <w:rPr>
          <w:rFonts w:ascii="Calibri" w:hAnsi="Calibri"/>
          <w:b/>
          <w:i/>
        </w:rPr>
      </w:pPr>
      <w:r w:rsidRPr="003514E6">
        <w:rPr>
          <w:rFonts w:ascii="Calibri" w:hAnsi="Calibri"/>
          <w:b/>
          <w:i/>
        </w:rPr>
        <w:t>FPH elections</w:t>
      </w:r>
    </w:p>
    <w:p w14:paraId="371943ED" w14:textId="77777777" w:rsidR="00BD6AE5" w:rsidRPr="003514E6" w:rsidRDefault="00BD6AE5" w:rsidP="006F5988">
      <w:pPr>
        <w:pStyle w:val="BodyTextIndent"/>
        <w:pBdr>
          <w:top w:val="none" w:sz="0" w:space="0" w:color="auto"/>
          <w:left w:val="none" w:sz="0" w:space="0" w:color="auto"/>
          <w:bottom w:val="none" w:sz="0" w:space="0" w:color="auto"/>
          <w:right w:val="none" w:sz="0" w:space="0" w:color="auto"/>
        </w:pBdr>
        <w:rPr>
          <w:rFonts w:ascii="Calibri" w:hAnsi="Calibri"/>
        </w:rPr>
      </w:pPr>
      <w:proofErr w:type="spellStart"/>
      <w:r w:rsidRPr="003514E6">
        <w:rPr>
          <w:rFonts w:ascii="Calibri" w:hAnsi="Calibri"/>
        </w:rPr>
        <w:t>i</w:t>
      </w:r>
      <w:proofErr w:type="spellEnd"/>
      <w:r w:rsidRPr="003514E6">
        <w:rPr>
          <w:rFonts w:ascii="Calibri" w:hAnsi="Calibri"/>
        </w:rPr>
        <w:t>.</w:t>
      </w:r>
      <w:r w:rsidRPr="003514E6">
        <w:rPr>
          <w:rFonts w:ascii="Calibri" w:hAnsi="Calibri"/>
        </w:rPr>
        <w:tab/>
        <w:t xml:space="preserve">To support the process for the election of Faculty Advisers, Deputy Advisers, </w:t>
      </w:r>
      <w:smartTag w:uri="urn:schemas-microsoft-com:office:smarttags" w:element="PersonName">
        <w:r w:rsidRPr="003514E6">
          <w:rPr>
            <w:rFonts w:ascii="Calibri" w:hAnsi="Calibri"/>
          </w:rPr>
          <w:t>CPD</w:t>
        </w:r>
      </w:smartTag>
      <w:r w:rsidRPr="003514E6">
        <w:rPr>
          <w:rFonts w:ascii="Calibri" w:hAnsi="Calibri"/>
        </w:rPr>
        <w:t xml:space="preserve"> </w:t>
      </w:r>
      <w:r w:rsidR="006F5988" w:rsidRPr="003514E6">
        <w:rPr>
          <w:rFonts w:ascii="Calibri" w:hAnsi="Calibri"/>
        </w:rPr>
        <w:t xml:space="preserve">Advisers and </w:t>
      </w:r>
      <w:r w:rsidRPr="003514E6">
        <w:rPr>
          <w:rFonts w:ascii="Calibri" w:hAnsi="Calibri"/>
        </w:rPr>
        <w:t>Local Board Member</w:t>
      </w:r>
      <w:r w:rsidR="006F5988" w:rsidRPr="003514E6">
        <w:rPr>
          <w:rFonts w:ascii="Calibri" w:hAnsi="Calibri"/>
        </w:rPr>
        <w:t>s</w:t>
      </w:r>
      <w:r w:rsidRPr="003514E6">
        <w:rPr>
          <w:rFonts w:ascii="Calibri" w:hAnsi="Calibri"/>
        </w:rPr>
        <w:t xml:space="preserve"> in the constituency in conjunction with FPH staff.</w:t>
      </w:r>
    </w:p>
    <w:p w14:paraId="5F4FA247" w14:textId="77777777" w:rsidR="00BD6AE5" w:rsidRPr="003514E6" w:rsidRDefault="00BD6AE5" w:rsidP="006F5988">
      <w:pPr>
        <w:pStyle w:val="BodyTextIndent"/>
        <w:pBdr>
          <w:top w:val="none" w:sz="0" w:space="0" w:color="auto"/>
          <w:left w:val="none" w:sz="0" w:space="0" w:color="auto"/>
          <w:bottom w:val="none" w:sz="0" w:space="0" w:color="auto"/>
          <w:right w:val="none" w:sz="0" w:space="0" w:color="auto"/>
        </w:pBdr>
        <w:rPr>
          <w:rFonts w:ascii="Calibri" w:hAnsi="Calibri"/>
        </w:rPr>
      </w:pPr>
    </w:p>
    <w:p w14:paraId="0D116D11" w14:textId="77777777" w:rsidR="00BD6AE5" w:rsidRPr="003514E6" w:rsidRDefault="00BD6AE5" w:rsidP="006F5988">
      <w:pPr>
        <w:pStyle w:val="Heading3"/>
        <w:spacing w:before="0" w:after="0"/>
        <w:rPr>
          <w:rFonts w:ascii="Calibri" w:hAnsi="Calibri" w:cs="Arial"/>
          <w:i/>
          <w:iCs/>
          <w:sz w:val="22"/>
          <w:szCs w:val="22"/>
        </w:rPr>
      </w:pPr>
      <w:bookmarkStart w:id="4" w:name="_Toc214781684"/>
      <w:r w:rsidRPr="003514E6">
        <w:rPr>
          <w:rFonts w:ascii="Calibri" w:hAnsi="Calibri" w:cs="Arial"/>
          <w:i/>
          <w:iCs/>
          <w:sz w:val="22"/>
          <w:szCs w:val="22"/>
        </w:rPr>
        <w:t>Liaison with FPH Officers and staff</w:t>
      </w:r>
      <w:bookmarkEnd w:id="4"/>
    </w:p>
    <w:p w14:paraId="24AD41CD" w14:textId="77777777" w:rsidR="00BD6AE5" w:rsidRPr="003514E6" w:rsidRDefault="00BD6AE5" w:rsidP="006F5988">
      <w:pPr>
        <w:numPr>
          <w:ilvl w:val="0"/>
          <w:numId w:val="13"/>
        </w:numPr>
        <w:rPr>
          <w:rFonts w:ascii="Calibri" w:hAnsi="Calibri" w:cs="Arial"/>
          <w:sz w:val="22"/>
          <w:szCs w:val="22"/>
        </w:rPr>
      </w:pPr>
      <w:r w:rsidRPr="003514E6">
        <w:rPr>
          <w:rFonts w:ascii="Calibri" w:hAnsi="Calibri" w:cs="Arial"/>
          <w:sz w:val="22"/>
          <w:szCs w:val="22"/>
        </w:rPr>
        <w:t>In conjunction with designated deputies and the Local Board Member to maintain contact with the membership in the constituency and represent views to Officers</w:t>
      </w:r>
    </w:p>
    <w:p w14:paraId="25C21BD5" w14:textId="09A9E024" w:rsidR="00BD6AE5" w:rsidRPr="003514E6" w:rsidRDefault="00BD6AE5" w:rsidP="006F5988">
      <w:pPr>
        <w:numPr>
          <w:ilvl w:val="0"/>
          <w:numId w:val="13"/>
        </w:numPr>
        <w:rPr>
          <w:rFonts w:ascii="Calibri" w:hAnsi="Calibri" w:cs="Arial"/>
          <w:sz w:val="22"/>
          <w:szCs w:val="22"/>
        </w:rPr>
      </w:pPr>
      <w:r w:rsidRPr="003514E6">
        <w:rPr>
          <w:rFonts w:ascii="Calibri" w:hAnsi="Calibri" w:cs="Arial"/>
          <w:sz w:val="22"/>
          <w:szCs w:val="22"/>
        </w:rPr>
        <w:t xml:space="preserve">To attend the meetings of the </w:t>
      </w:r>
      <w:r w:rsidR="00DC2398">
        <w:rPr>
          <w:rFonts w:ascii="Calibri" w:hAnsi="Calibri" w:cs="Arial"/>
          <w:sz w:val="22"/>
          <w:szCs w:val="22"/>
        </w:rPr>
        <w:t>Faculty Advisers</w:t>
      </w:r>
      <w:r w:rsidRPr="003514E6">
        <w:rPr>
          <w:rFonts w:ascii="Calibri" w:hAnsi="Calibri" w:cs="Arial"/>
          <w:sz w:val="22"/>
          <w:szCs w:val="22"/>
        </w:rPr>
        <w:t xml:space="preserve"> Committee</w:t>
      </w:r>
    </w:p>
    <w:p w14:paraId="22B2835C" w14:textId="77777777" w:rsidR="00BD6AE5" w:rsidRPr="003514E6" w:rsidRDefault="00BD6AE5" w:rsidP="006F5988">
      <w:pPr>
        <w:rPr>
          <w:rFonts w:ascii="Calibri" w:hAnsi="Calibri" w:cs="Arial"/>
          <w:sz w:val="22"/>
          <w:szCs w:val="22"/>
        </w:rPr>
      </w:pPr>
      <w:r w:rsidRPr="003514E6">
        <w:rPr>
          <w:rFonts w:ascii="Calibri" w:hAnsi="Calibri" w:cs="Arial"/>
          <w:sz w:val="22"/>
          <w:szCs w:val="22"/>
        </w:rPr>
        <w:t>iii.</w:t>
      </w:r>
      <w:r w:rsidRPr="003514E6">
        <w:rPr>
          <w:rFonts w:ascii="Calibri" w:hAnsi="Calibri" w:cs="Arial"/>
          <w:sz w:val="22"/>
          <w:szCs w:val="22"/>
        </w:rPr>
        <w:tab/>
        <w:t>To be a member of the FPH Country/Local Affairs Committee</w:t>
      </w:r>
    </w:p>
    <w:p w14:paraId="3566371D" w14:textId="77777777" w:rsidR="00BD6AE5" w:rsidRPr="003514E6" w:rsidRDefault="00BD6AE5" w:rsidP="006F5988">
      <w:pPr>
        <w:ind w:left="720" w:hanging="720"/>
        <w:rPr>
          <w:rFonts w:ascii="Calibri" w:hAnsi="Calibri" w:cs="Arial"/>
          <w:sz w:val="22"/>
          <w:szCs w:val="22"/>
        </w:rPr>
      </w:pPr>
      <w:r w:rsidRPr="003514E6">
        <w:rPr>
          <w:rFonts w:ascii="Calibri" w:hAnsi="Calibri" w:cs="Arial"/>
          <w:sz w:val="22"/>
          <w:szCs w:val="22"/>
        </w:rPr>
        <w:t>iv.</w:t>
      </w:r>
      <w:r w:rsidRPr="003514E6">
        <w:rPr>
          <w:rFonts w:ascii="Calibri" w:hAnsi="Calibri" w:cs="Arial"/>
          <w:sz w:val="22"/>
          <w:szCs w:val="22"/>
        </w:rPr>
        <w:tab/>
        <w:t>To nominate FPH members for key FPH roles</w:t>
      </w:r>
    </w:p>
    <w:p w14:paraId="2D5D3372" w14:textId="77777777" w:rsidR="00BD6AE5" w:rsidRPr="003514E6" w:rsidRDefault="00BD6AE5" w:rsidP="006F5988">
      <w:pPr>
        <w:ind w:left="720" w:hanging="720"/>
        <w:rPr>
          <w:rFonts w:ascii="Calibri" w:hAnsi="Calibri" w:cs="Arial"/>
          <w:sz w:val="22"/>
          <w:szCs w:val="22"/>
        </w:rPr>
      </w:pPr>
      <w:r w:rsidRPr="003514E6">
        <w:rPr>
          <w:rFonts w:ascii="Calibri" w:hAnsi="Calibri" w:cs="Arial"/>
          <w:sz w:val="22"/>
          <w:szCs w:val="22"/>
        </w:rPr>
        <w:t>v.</w:t>
      </w:r>
      <w:r w:rsidRPr="003514E6">
        <w:rPr>
          <w:rFonts w:ascii="Calibri" w:hAnsi="Calibri" w:cs="Arial"/>
          <w:sz w:val="22"/>
          <w:szCs w:val="22"/>
        </w:rPr>
        <w:tab/>
        <w:t>To assist the FPH office in maintaining an up</w:t>
      </w:r>
      <w:r w:rsidR="006F5988" w:rsidRPr="003514E6">
        <w:rPr>
          <w:rFonts w:ascii="Calibri" w:hAnsi="Calibri" w:cs="Arial"/>
          <w:sz w:val="22"/>
          <w:szCs w:val="22"/>
        </w:rPr>
        <w:t>-</w:t>
      </w:r>
      <w:r w:rsidRPr="003514E6">
        <w:rPr>
          <w:rFonts w:ascii="Calibri" w:hAnsi="Calibri" w:cs="Arial"/>
          <w:sz w:val="22"/>
          <w:szCs w:val="22"/>
        </w:rPr>
        <w:t>to</w:t>
      </w:r>
      <w:r w:rsidR="006F5988" w:rsidRPr="003514E6">
        <w:rPr>
          <w:rFonts w:ascii="Calibri" w:hAnsi="Calibri" w:cs="Arial"/>
          <w:sz w:val="22"/>
          <w:szCs w:val="22"/>
        </w:rPr>
        <w:t>-</w:t>
      </w:r>
      <w:r w:rsidRPr="003514E6">
        <w:rPr>
          <w:rFonts w:ascii="Calibri" w:hAnsi="Calibri" w:cs="Arial"/>
          <w:sz w:val="22"/>
          <w:szCs w:val="22"/>
        </w:rPr>
        <w:t>date list of members in the constituency</w:t>
      </w:r>
    </w:p>
    <w:p w14:paraId="6B8B6312" w14:textId="77777777" w:rsidR="00BD6AE5" w:rsidRPr="003514E6" w:rsidRDefault="00BD6AE5" w:rsidP="006F5988">
      <w:pPr>
        <w:ind w:left="720" w:hanging="720"/>
        <w:rPr>
          <w:rFonts w:ascii="Calibri" w:hAnsi="Calibri" w:cs="Arial"/>
          <w:sz w:val="22"/>
          <w:szCs w:val="22"/>
        </w:rPr>
      </w:pPr>
      <w:r w:rsidRPr="003514E6">
        <w:rPr>
          <w:rFonts w:ascii="Calibri" w:hAnsi="Calibri" w:cs="Arial"/>
          <w:sz w:val="22"/>
          <w:szCs w:val="22"/>
        </w:rPr>
        <w:t>vi.</w:t>
      </w:r>
      <w:r w:rsidRPr="003514E6">
        <w:rPr>
          <w:rFonts w:ascii="Calibri" w:hAnsi="Calibri" w:cs="Arial"/>
          <w:sz w:val="22"/>
          <w:szCs w:val="22"/>
        </w:rPr>
        <w:tab/>
        <w:t xml:space="preserve">To respond to </w:t>
      </w:r>
      <w:r w:rsidRPr="003514E6">
        <w:rPr>
          <w:rFonts w:ascii="Calibri" w:hAnsi="Calibri" w:cs="Arial"/>
          <w:i/>
          <w:sz w:val="22"/>
          <w:szCs w:val="22"/>
        </w:rPr>
        <w:t>ad hoc</w:t>
      </w:r>
      <w:r w:rsidRPr="003514E6">
        <w:rPr>
          <w:rFonts w:ascii="Calibri" w:hAnsi="Calibri" w:cs="Arial"/>
          <w:sz w:val="22"/>
          <w:szCs w:val="22"/>
        </w:rPr>
        <w:t xml:space="preserve"> requests.</w:t>
      </w:r>
    </w:p>
    <w:p w14:paraId="5D648E64" w14:textId="77777777" w:rsidR="00BD6AE5" w:rsidRPr="003514E6" w:rsidRDefault="00BD6AE5" w:rsidP="00BD6AE5">
      <w:pPr>
        <w:rPr>
          <w:rFonts w:ascii="Calibri" w:hAnsi="Calibri" w:cs="Arial"/>
          <w:sz w:val="22"/>
          <w:szCs w:val="22"/>
        </w:rPr>
      </w:pPr>
    </w:p>
    <w:p w14:paraId="75B77F0C" w14:textId="77777777" w:rsidR="006F5988" w:rsidRPr="00CF32BE" w:rsidRDefault="00BD6AE5" w:rsidP="006F5988">
      <w:pPr>
        <w:rPr>
          <w:rFonts w:ascii="Calibri" w:hAnsi="Calibri" w:cs="Arial"/>
          <w:b/>
          <w:bCs/>
        </w:rPr>
      </w:pPr>
      <w:r w:rsidRPr="00CF32BE">
        <w:rPr>
          <w:rFonts w:ascii="Calibri" w:hAnsi="Calibri" w:cs="Arial"/>
          <w:b/>
          <w:bCs/>
        </w:rPr>
        <w:t>K</w:t>
      </w:r>
      <w:r w:rsidR="00CF32BE" w:rsidRPr="00CF32BE">
        <w:rPr>
          <w:rFonts w:ascii="Calibri" w:hAnsi="Calibri" w:cs="Arial"/>
          <w:b/>
          <w:bCs/>
        </w:rPr>
        <w:t xml:space="preserve">nowledge, </w:t>
      </w:r>
      <w:proofErr w:type="gramStart"/>
      <w:r w:rsidR="00CF32BE" w:rsidRPr="00CF32BE">
        <w:rPr>
          <w:rFonts w:ascii="Calibri" w:hAnsi="Calibri" w:cs="Arial"/>
          <w:b/>
          <w:bCs/>
        </w:rPr>
        <w:t>skills</w:t>
      </w:r>
      <w:proofErr w:type="gramEnd"/>
      <w:r w:rsidR="00CF32BE" w:rsidRPr="00CF32BE">
        <w:rPr>
          <w:rFonts w:ascii="Calibri" w:hAnsi="Calibri" w:cs="Arial"/>
          <w:b/>
          <w:bCs/>
        </w:rPr>
        <w:t xml:space="preserve"> and experience required</w:t>
      </w:r>
    </w:p>
    <w:p w14:paraId="1B91DEB5" w14:textId="77777777" w:rsidR="00CF32BE" w:rsidRDefault="00CF32BE" w:rsidP="006F5988">
      <w:pPr>
        <w:pStyle w:val="Heading1"/>
        <w:rPr>
          <w:rFonts w:ascii="Calibri" w:hAnsi="Calibri" w:cs="Arial"/>
          <w:i/>
          <w:iCs/>
          <w:sz w:val="22"/>
          <w:szCs w:val="22"/>
        </w:rPr>
      </w:pPr>
      <w:bookmarkStart w:id="5" w:name="_Toc214781685"/>
    </w:p>
    <w:p w14:paraId="4619763C" w14:textId="77777777" w:rsidR="00BD6AE5" w:rsidRPr="003514E6" w:rsidRDefault="00BD6AE5" w:rsidP="006F5988">
      <w:pPr>
        <w:pStyle w:val="Heading1"/>
        <w:rPr>
          <w:rFonts w:ascii="Calibri" w:hAnsi="Calibri" w:cs="Arial"/>
          <w:i/>
          <w:iCs/>
          <w:sz w:val="22"/>
          <w:szCs w:val="22"/>
        </w:rPr>
      </w:pPr>
      <w:r w:rsidRPr="003514E6">
        <w:rPr>
          <w:rFonts w:ascii="Calibri" w:hAnsi="Calibri" w:cs="Arial"/>
          <w:i/>
          <w:iCs/>
          <w:sz w:val="22"/>
          <w:szCs w:val="22"/>
        </w:rPr>
        <w:t>Essential</w:t>
      </w:r>
      <w:bookmarkEnd w:id="5"/>
    </w:p>
    <w:p w14:paraId="59D9A347" w14:textId="77777777" w:rsidR="006F5988" w:rsidRPr="003514E6" w:rsidRDefault="006F5988" w:rsidP="006F5988">
      <w:pPr>
        <w:rPr>
          <w:rFonts w:ascii="Calibri" w:hAnsi="Calibri"/>
        </w:rPr>
      </w:pPr>
    </w:p>
    <w:p w14:paraId="0D59BF93" w14:textId="77777777" w:rsidR="00BD6AE5" w:rsidRPr="003514E6" w:rsidRDefault="006F5988" w:rsidP="006F5988">
      <w:pPr>
        <w:numPr>
          <w:ilvl w:val="0"/>
          <w:numId w:val="14"/>
        </w:numPr>
        <w:rPr>
          <w:rFonts w:ascii="Calibri" w:hAnsi="Calibri" w:cs="Arial"/>
          <w:sz w:val="22"/>
          <w:szCs w:val="22"/>
        </w:rPr>
      </w:pPr>
      <w:r w:rsidRPr="003514E6">
        <w:rPr>
          <w:rFonts w:ascii="Calibri" w:hAnsi="Calibri" w:cs="Arial"/>
          <w:sz w:val="22"/>
          <w:szCs w:val="22"/>
        </w:rPr>
        <w:t xml:space="preserve">FPH </w:t>
      </w:r>
      <w:r w:rsidR="00BD6AE5" w:rsidRPr="003514E6">
        <w:rPr>
          <w:rFonts w:ascii="Calibri" w:hAnsi="Calibri" w:cs="Arial"/>
          <w:sz w:val="22"/>
          <w:szCs w:val="22"/>
        </w:rPr>
        <w:t>Fellow elected or appointed under Standing Order 9 and actively engaged in the practice of public health within the appropriate constituency</w:t>
      </w:r>
    </w:p>
    <w:p w14:paraId="471729A4" w14:textId="77777777"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t xml:space="preserve">In good standing with FPH including meeting FPH’s requirements for </w:t>
      </w:r>
      <w:smartTag w:uri="urn:schemas-microsoft-com:office:smarttags" w:element="PersonName">
        <w:r w:rsidRPr="003514E6">
          <w:rPr>
            <w:rFonts w:ascii="Calibri" w:hAnsi="Calibri" w:cs="Arial"/>
            <w:sz w:val="22"/>
            <w:szCs w:val="22"/>
          </w:rPr>
          <w:t>CPD</w:t>
        </w:r>
      </w:smartTag>
    </w:p>
    <w:p w14:paraId="5EA55E1B" w14:textId="77777777"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t>In a consultant role in service or academic public health</w:t>
      </w:r>
    </w:p>
    <w:p w14:paraId="0918105F" w14:textId="77777777"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t>Three or more years’ experience at consultant level</w:t>
      </w:r>
    </w:p>
    <w:p w14:paraId="7B38C8D3" w14:textId="77777777"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t>Accredited as a trainer in public health</w:t>
      </w:r>
    </w:p>
    <w:p w14:paraId="4C7D4F52" w14:textId="77777777"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t>Good working knowledge of the organisation and management arrangements for health and related services at different levels within the constituency, particularly related to the public health function and training and educational opportunities</w:t>
      </w:r>
    </w:p>
    <w:p w14:paraId="7E58E29D" w14:textId="77777777"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t>Ability to identify problems, to listen, counsel and negotiate on behalf of others</w:t>
      </w:r>
    </w:p>
    <w:p w14:paraId="32FA9B78" w14:textId="77777777"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t xml:space="preserve">Ability to recognise and cope with conflict, provide critical </w:t>
      </w:r>
      <w:proofErr w:type="gramStart"/>
      <w:r w:rsidRPr="003514E6">
        <w:rPr>
          <w:rFonts w:ascii="Calibri" w:hAnsi="Calibri" w:cs="Arial"/>
          <w:sz w:val="22"/>
          <w:szCs w:val="22"/>
        </w:rPr>
        <w:t>appraisal</w:t>
      </w:r>
      <w:proofErr w:type="gramEnd"/>
      <w:r w:rsidRPr="003514E6">
        <w:rPr>
          <w:rFonts w:ascii="Calibri" w:hAnsi="Calibri" w:cs="Arial"/>
          <w:sz w:val="22"/>
          <w:szCs w:val="22"/>
        </w:rPr>
        <w:t xml:space="preserve"> and achieve change in attitudes and behaviour in others where required</w:t>
      </w:r>
    </w:p>
    <w:p w14:paraId="532B1CF0" w14:textId="77777777"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lastRenderedPageBreak/>
        <w:t xml:space="preserve">Trained in appraisal and assessment </w:t>
      </w:r>
    </w:p>
    <w:p w14:paraId="380214EE" w14:textId="486E0A86"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t xml:space="preserve">Familiar with the requirements for the </w:t>
      </w:r>
      <w:r w:rsidR="00DC2398">
        <w:rPr>
          <w:rFonts w:ascii="Calibri" w:hAnsi="Calibri" w:cs="Arial"/>
          <w:sz w:val="22"/>
          <w:szCs w:val="22"/>
        </w:rPr>
        <w:t xml:space="preserve">FPH Diplomate and Final Membership </w:t>
      </w:r>
      <w:r w:rsidRPr="003514E6">
        <w:rPr>
          <w:rFonts w:ascii="Calibri" w:hAnsi="Calibri" w:cs="Arial"/>
          <w:sz w:val="22"/>
          <w:szCs w:val="22"/>
        </w:rPr>
        <w:t>examinations, and with ARCP processes</w:t>
      </w:r>
    </w:p>
    <w:p w14:paraId="42E9BDF6" w14:textId="40968C19" w:rsidR="00BD6AE5" w:rsidRPr="003514E6" w:rsidRDefault="00BD6AE5" w:rsidP="006F5988">
      <w:pPr>
        <w:numPr>
          <w:ilvl w:val="0"/>
          <w:numId w:val="14"/>
        </w:numPr>
        <w:rPr>
          <w:rFonts w:ascii="Calibri" w:hAnsi="Calibri" w:cs="Arial"/>
          <w:sz w:val="22"/>
          <w:szCs w:val="22"/>
        </w:rPr>
      </w:pPr>
      <w:r w:rsidRPr="003514E6">
        <w:rPr>
          <w:rFonts w:ascii="Calibri" w:hAnsi="Calibri" w:cs="Arial"/>
          <w:sz w:val="22"/>
          <w:szCs w:val="22"/>
        </w:rPr>
        <w:t>Willing and able to keep up to date with new and existing FPH policy</w:t>
      </w:r>
      <w:r w:rsidR="00DC2398">
        <w:rPr>
          <w:rFonts w:ascii="Calibri" w:hAnsi="Calibri" w:cs="Arial"/>
          <w:sz w:val="22"/>
          <w:szCs w:val="22"/>
        </w:rPr>
        <w:t>.</w:t>
      </w:r>
    </w:p>
    <w:p w14:paraId="1C29557E" w14:textId="77777777" w:rsidR="00BD6AE5" w:rsidRPr="003514E6" w:rsidRDefault="00BD6AE5" w:rsidP="006F5988">
      <w:pPr>
        <w:rPr>
          <w:rFonts w:ascii="Calibri" w:hAnsi="Calibri" w:cs="Arial"/>
          <w:sz w:val="22"/>
          <w:szCs w:val="22"/>
        </w:rPr>
      </w:pPr>
    </w:p>
    <w:p w14:paraId="78C1956B" w14:textId="77777777" w:rsidR="00BD6AE5" w:rsidRPr="003514E6" w:rsidRDefault="00BD6AE5" w:rsidP="006F5988">
      <w:pPr>
        <w:pStyle w:val="Heading1"/>
        <w:rPr>
          <w:rFonts w:ascii="Calibri" w:hAnsi="Calibri" w:cs="Arial"/>
          <w:i/>
          <w:iCs/>
          <w:sz w:val="22"/>
          <w:szCs w:val="22"/>
        </w:rPr>
      </w:pPr>
      <w:bookmarkStart w:id="6" w:name="_Toc214781686"/>
      <w:r w:rsidRPr="003514E6">
        <w:rPr>
          <w:rFonts w:ascii="Calibri" w:hAnsi="Calibri" w:cs="Arial"/>
          <w:i/>
          <w:iCs/>
          <w:sz w:val="22"/>
          <w:szCs w:val="22"/>
        </w:rPr>
        <w:t>Desirable</w:t>
      </w:r>
      <w:bookmarkEnd w:id="6"/>
    </w:p>
    <w:p w14:paraId="358E1120" w14:textId="77777777" w:rsidR="006F5988" w:rsidRPr="003514E6" w:rsidRDefault="006F5988" w:rsidP="006F5988">
      <w:pPr>
        <w:rPr>
          <w:rFonts w:ascii="Calibri" w:hAnsi="Calibri"/>
        </w:rPr>
      </w:pPr>
    </w:p>
    <w:p w14:paraId="2633B7CB" w14:textId="77777777" w:rsidR="00BD6AE5" w:rsidRPr="003514E6" w:rsidRDefault="00BD6AE5" w:rsidP="006F5988">
      <w:pPr>
        <w:numPr>
          <w:ilvl w:val="0"/>
          <w:numId w:val="15"/>
        </w:numPr>
        <w:rPr>
          <w:rFonts w:ascii="Calibri" w:hAnsi="Calibri" w:cs="Arial"/>
          <w:sz w:val="22"/>
          <w:szCs w:val="22"/>
        </w:rPr>
      </w:pPr>
      <w:r w:rsidRPr="003514E6">
        <w:rPr>
          <w:rFonts w:ascii="Calibri" w:hAnsi="Calibri" w:cs="Arial"/>
          <w:sz w:val="22"/>
          <w:szCs w:val="22"/>
        </w:rPr>
        <w:t>MFPH via the examination process</w:t>
      </w:r>
    </w:p>
    <w:p w14:paraId="291E9EF2" w14:textId="77777777" w:rsidR="00BD6AE5" w:rsidRPr="003514E6" w:rsidRDefault="00BD6AE5" w:rsidP="006F5988">
      <w:pPr>
        <w:numPr>
          <w:ilvl w:val="0"/>
          <w:numId w:val="15"/>
        </w:numPr>
        <w:rPr>
          <w:rFonts w:ascii="Calibri" w:hAnsi="Calibri" w:cs="Arial"/>
          <w:sz w:val="22"/>
          <w:szCs w:val="22"/>
        </w:rPr>
      </w:pPr>
      <w:r w:rsidRPr="003514E6">
        <w:rPr>
          <w:rFonts w:ascii="Calibri" w:hAnsi="Calibri" w:cs="Arial"/>
          <w:sz w:val="22"/>
          <w:szCs w:val="22"/>
        </w:rPr>
        <w:t>Understanding of professional and organisational networks through which professional influence is mediated</w:t>
      </w:r>
    </w:p>
    <w:p w14:paraId="16C4663C" w14:textId="77777777" w:rsidR="00BD6AE5" w:rsidRPr="003514E6" w:rsidRDefault="00BD6AE5" w:rsidP="006F5988">
      <w:pPr>
        <w:numPr>
          <w:ilvl w:val="0"/>
          <w:numId w:val="15"/>
        </w:numPr>
        <w:rPr>
          <w:rFonts w:ascii="Calibri" w:hAnsi="Calibri" w:cs="Arial"/>
          <w:sz w:val="22"/>
          <w:szCs w:val="22"/>
        </w:rPr>
      </w:pPr>
      <w:r w:rsidRPr="003514E6">
        <w:rPr>
          <w:rFonts w:ascii="Calibri" w:hAnsi="Calibri" w:cs="Arial"/>
          <w:sz w:val="22"/>
          <w:szCs w:val="22"/>
        </w:rPr>
        <w:t xml:space="preserve">Experience as a member of a training committee </w:t>
      </w:r>
    </w:p>
    <w:p w14:paraId="0792C7BE" w14:textId="2EE82554" w:rsidR="00BD6AE5" w:rsidRPr="003514E6" w:rsidRDefault="00BD6AE5" w:rsidP="006F5988">
      <w:pPr>
        <w:numPr>
          <w:ilvl w:val="0"/>
          <w:numId w:val="15"/>
        </w:numPr>
        <w:rPr>
          <w:rFonts w:ascii="Calibri" w:hAnsi="Calibri" w:cs="Arial"/>
          <w:sz w:val="22"/>
          <w:szCs w:val="22"/>
        </w:rPr>
      </w:pPr>
      <w:r w:rsidRPr="003514E6">
        <w:rPr>
          <w:rFonts w:ascii="Calibri" w:hAnsi="Calibri" w:cs="Arial"/>
          <w:sz w:val="22"/>
          <w:szCs w:val="22"/>
        </w:rPr>
        <w:t xml:space="preserve">Experience as a member of </w:t>
      </w:r>
      <w:r w:rsidR="00471804">
        <w:rPr>
          <w:rFonts w:ascii="Calibri" w:hAnsi="Calibri" w:cs="Arial"/>
          <w:sz w:val="22"/>
          <w:szCs w:val="22"/>
        </w:rPr>
        <w:t>an</w:t>
      </w:r>
      <w:r w:rsidRPr="003514E6">
        <w:rPr>
          <w:rFonts w:ascii="Calibri" w:hAnsi="Calibri" w:cs="Arial"/>
          <w:sz w:val="22"/>
          <w:szCs w:val="22"/>
        </w:rPr>
        <w:t xml:space="preserve"> ARCP panel</w:t>
      </w:r>
    </w:p>
    <w:p w14:paraId="2505837D" w14:textId="77777777" w:rsidR="00BD6AE5" w:rsidRPr="003514E6" w:rsidRDefault="00BD6AE5" w:rsidP="006F5988">
      <w:pPr>
        <w:numPr>
          <w:ilvl w:val="0"/>
          <w:numId w:val="15"/>
        </w:numPr>
        <w:rPr>
          <w:rFonts w:ascii="Calibri" w:hAnsi="Calibri" w:cs="Arial"/>
          <w:sz w:val="22"/>
          <w:szCs w:val="22"/>
        </w:rPr>
      </w:pPr>
      <w:r w:rsidRPr="003514E6">
        <w:rPr>
          <w:rFonts w:ascii="Calibri" w:hAnsi="Calibri" w:cs="Arial"/>
          <w:sz w:val="22"/>
          <w:szCs w:val="22"/>
        </w:rPr>
        <w:t>At least 5 years’ experience in a consultant post</w:t>
      </w:r>
    </w:p>
    <w:p w14:paraId="5F92267A" w14:textId="77777777" w:rsidR="00BD6AE5" w:rsidRPr="003514E6" w:rsidRDefault="00BD6AE5" w:rsidP="006F5988">
      <w:pPr>
        <w:rPr>
          <w:rFonts w:ascii="Calibri" w:hAnsi="Calibri" w:cs="Arial"/>
          <w:sz w:val="22"/>
          <w:szCs w:val="22"/>
        </w:rPr>
      </w:pPr>
    </w:p>
    <w:p w14:paraId="04DB0EE2" w14:textId="77777777" w:rsidR="00BD6AE5" w:rsidRPr="00CF32BE" w:rsidRDefault="00BD6AE5" w:rsidP="006F5988">
      <w:pPr>
        <w:rPr>
          <w:rFonts w:ascii="Calibri" w:hAnsi="Calibri" w:cs="Arial"/>
          <w:b/>
        </w:rPr>
      </w:pPr>
      <w:r w:rsidRPr="00CF32BE">
        <w:rPr>
          <w:rFonts w:ascii="Calibri" w:hAnsi="Calibri" w:cs="Arial"/>
          <w:b/>
        </w:rPr>
        <w:t>O</w:t>
      </w:r>
      <w:r w:rsidR="00CF32BE" w:rsidRPr="00CF32BE">
        <w:rPr>
          <w:rFonts w:ascii="Calibri" w:hAnsi="Calibri" w:cs="Arial"/>
          <w:b/>
        </w:rPr>
        <w:t>ther information</w:t>
      </w:r>
    </w:p>
    <w:p w14:paraId="62D6B18A" w14:textId="77777777" w:rsidR="006F5988" w:rsidRPr="003514E6" w:rsidRDefault="006F5988" w:rsidP="006F5988">
      <w:pPr>
        <w:rPr>
          <w:rFonts w:ascii="Calibri" w:hAnsi="Calibri" w:cs="Arial"/>
          <w:b/>
          <w:sz w:val="22"/>
          <w:szCs w:val="22"/>
        </w:rPr>
      </w:pPr>
    </w:p>
    <w:p w14:paraId="6165F93C" w14:textId="04EC1D74" w:rsidR="00BD6AE5" w:rsidRPr="003514E6" w:rsidRDefault="006F5988" w:rsidP="006F5988">
      <w:pPr>
        <w:numPr>
          <w:ilvl w:val="0"/>
          <w:numId w:val="15"/>
        </w:numPr>
        <w:rPr>
          <w:rFonts w:ascii="Calibri" w:hAnsi="Calibri" w:cs="Arial"/>
          <w:sz w:val="22"/>
          <w:szCs w:val="22"/>
        </w:rPr>
      </w:pPr>
      <w:r w:rsidRPr="003514E6">
        <w:rPr>
          <w:rFonts w:ascii="Calibri" w:hAnsi="Calibri" w:cs="Arial"/>
          <w:sz w:val="22"/>
          <w:szCs w:val="22"/>
        </w:rPr>
        <w:t>The Faculty Adviser is an h</w:t>
      </w:r>
      <w:r w:rsidR="00BD6AE5" w:rsidRPr="003514E6">
        <w:rPr>
          <w:rFonts w:ascii="Calibri" w:hAnsi="Calibri" w:cs="Arial"/>
          <w:sz w:val="22"/>
          <w:szCs w:val="22"/>
        </w:rPr>
        <w:t>onorary post and the post</w:t>
      </w:r>
      <w:r w:rsidRPr="003514E6">
        <w:rPr>
          <w:rFonts w:ascii="Calibri" w:hAnsi="Calibri" w:cs="Arial"/>
          <w:sz w:val="22"/>
          <w:szCs w:val="22"/>
        </w:rPr>
        <w:t xml:space="preserve"> </w:t>
      </w:r>
      <w:r w:rsidR="00BD6AE5" w:rsidRPr="003514E6">
        <w:rPr>
          <w:rFonts w:ascii="Calibri" w:hAnsi="Calibri" w:cs="Arial"/>
          <w:sz w:val="22"/>
          <w:szCs w:val="22"/>
        </w:rPr>
        <w:t>holder is not an employee of FPH. The key functions and knowledge and experience required are designed to give those interested an indication of the requirement</w:t>
      </w:r>
      <w:r w:rsidR="00DC2398">
        <w:rPr>
          <w:rFonts w:ascii="Calibri" w:hAnsi="Calibri" w:cs="Arial"/>
          <w:sz w:val="22"/>
          <w:szCs w:val="22"/>
        </w:rPr>
        <w:t>s</w:t>
      </w:r>
    </w:p>
    <w:p w14:paraId="2017678A" w14:textId="3C07BB93" w:rsidR="00BD6AE5" w:rsidRPr="003514E6" w:rsidRDefault="00BD6AE5" w:rsidP="006F5988">
      <w:pPr>
        <w:numPr>
          <w:ilvl w:val="0"/>
          <w:numId w:val="15"/>
        </w:numPr>
        <w:rPr>
          <w:rFonts w:ascii="Calibri" w:hAnsi="Calibri" w:cs="Arial"/>
          <w:sz w:val="22"/>
          <w:szCs w:val="22"/>
        </w:rPr>
      </w:pPr>
      <w:r w:rsidRPr="003514E6">
        <w:rPr>
          <w:rFonts w:ascii="Calibri" w:hAnsi="Calibri" w:cs="Arial"/>
          <w:sz w:val="22"/>
          <w:szCs w:val="22"/>
        </w:rPr>
        <w:t>Reasonable travel and subsistence expenses will be paid for attendance at FPH meetings in line with the FPH expenses policy</w:t>
      </w:r>
    </w:p>
    <w:p w14:paraId="3CEBCC76" w14:textId="77777777" w:rsidR="00BD6AE5" w:rsidRPr="003514E6" w:rsidRDefault="00BD6AE5" w:rsidP="006F5988">
      <w:pPr>
        <w:numPr>
          <w:ilvl w:val="0"/>
          <w:numId w:val="15"/>
        </w:numPr>
        <w:rPr>
          <w:rFonts w:ascii="Calibri" w:hAnsi="Calibri" w:cs="Arial"/>
          <w:sz w:val="22"/>
          <w:szCs w:val="22"/>
        </w:rPr>
      </w:pPr>
      <w:r w:rsidRPr="003514E6">
        <w:rPr>
          <w:rFonts w:ascii="Calibri" w:hAnsi="Calibri" w:cs="Arial"/>
          <w:sz w:val="22"/>
          <w:szCs w:val="22"/>
        </w:rPr>
        <w:t>Faculty Advisers are indemnified by FPH</w:t>
      </w:r>
      <w:r w:rsidR="00D26780" w:rsidRPr="003514E6">
        <w:rPr>
          <w:rFonts w:ascii="Calibri" w:hAnsi="Calibri" w:cs="Arial"/>
          <w:sz w:val="22"/>
          <w:szCs w:val="22"/>
        </w:rPr>
        <w:t>’s</w:t>
      </w:r>
      <w:r w:rsidRPr="003514E6">
        <w:rPr>
          <w:rFonts w:ascii="Calibri" w:hAnsi="Calibri" w:cs="Arial"/>
          <w:sz w:val="22"/>
          <w:szCs w:val="22"/>
        </w:rPr>
        <w:t xml:space="preserve"> insurance</w:t>
      </w:r>
      <w:r w:rsidR="00D26780" w:rsidRPr="003514E6">
        <w:rPr>
          <w:rFonts w:ascii="Calibri" w:hAnsi="Calibri" w:cs="Arial"/>
          <w:sz w:val="22"/>
          <w:szCs w:val="22"/>
        </w:rPr>
        <w:t xml:space="preserve"> policy in their activities in ‘establishing and maintaining p</w:t>
      </w:r>
      <w:r w:rsidRPr="003514E6">
        <w:rPr>
          <w:rFonts w:ascii="Calibri" w:hAnsi="Calibri" w:cs="Arial"/>
          <w:sz w:val="22"/>
          <w:szCs w:val="22"/>
        </w:rPr>
        <w:t>rofes</w:t>
      </w:r>
      <w:r w:rsidR="00D26780" w:rsidRPr="003514E6">
        <w:rPr>
          <w:rFonts w:ascii="Calibri" w:hAnsi="Calibri" w:cs="Arial"/>
          <w:sz w:val="22"/>
          <w:szCs w:val="22"/>
        </w:rPr>
        <w:t>sional standards in specialist public health p</w:t>
      </w:r>
      <w:r w:rsidRPr="003514E6">
        <w:rPr>
          <w:rFonts w:ascii="Calibri" w:hAnsi="Calibri" w:cs="Arial"/>
          <w:sz w:val="22"/>
          <w:szCs w:val="22"/>
        </w:rPr>
        <w:t>ractice’.</w:t>
      </w:r>
    </w:p>
    <w:p w14:paraId="3D0F8E9A" w14:textId="77777777" w:rsidR="00BD6AE5" w:rsidRPr="003514E6" w:rsidRDefault="00BD6AE5" w:rsidP="00BD6AE5">
      <w:pPr>
        <w:rPr>
          <w:rFonts w:ascii="Calibri" w:hAnsi="Calibri" w:cs="Arial"/>
          <w:sz w:val="22"/>
          <w:szCs w:val="22"/>
        </w:rPr>
      </w:pPr>
    </w:p>
    <w:p w14:paraId="0B266B9E" w14:textId="77777777" w:rsidR="001D6BD1" w:rsidRPr="003514E6" w:rsidRDefault="001D6BD1" w:rsidP="0035586C">
      <w:pPr>
        <w:jc w:val="center"/>
        <w:rPr>
          <w:rFonts w:ascii="Calibri" w:hAnsi="Calibri" w:cs="Arial"/>
          <w:b/>
          <w:szCs w:val="22"/>
        </w:rPr>
      </w:pPr>
    </w:p>
    <w:p w14:paraId="5BFB432B" w14:textId="0CB13935" w:rsidR="001D6BD1" w:rsidRPr="003514E6" w:rsidRDefault="00471804" w:rsidP="001D6BD1">
      <w:pPr>
        <w:rPr>
          <w:rFonts w:ascii="Calibri" w:hAnsi="Calibri" w:cs="Arial"/>
          <w:sz w:val="22"/>
          <w:szCs w:val="22"/>
        </w:rPr>
      </w:pPr>
      <w:r>
        <w:rPr>
          <w:rFonts w:ascii="Calibri" w:hAnsi="Calibri" w:cs="Arial"/>
          <w:sz w:val="22"/>
          <w:szCs w:val="22"/>
        </w:rPr>
        <w:t>October 2022</w:t>
      </w:r>
    </w:p>
    <w:sectPr w:rsidR="001D6BD1" w:rsidRPr="003514E6" w:rsidSect="00CF32BE">
      <w:footerReference w:type="default" r:id="rId9"/>
      <w:headerReference w:type="first" r:id="rId10"/>
      <w:footerReference w:type="first" r:id="rId11"/>
      <w:pgSz w:w="11906" w:h="16838" w:code="9"/>
      <w:pgMar w:top="1361" w:right="1247" w:bottom="1361" w:left="1247"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4BEB" w14:textId="77777777" w:rsidR="00FD430C" w:rsidRDefault="00FD430C">
      <w:r>
        <w:separator/>
      </w:r>
    </w:p>
  </w:endnote>
  <w:endnote w:type="continuationSeparator" w:id="0">
    <w:p w14:paraId="49CA6F67" w14:textId="77777777" w:rsidR="00FD430C" w:rsidRDefault="00FD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69FB" w14:textId="77777777" w:rsidR="00CF32BE" w:rsidRPr="00DC2398" w:rsidRDefault="00CF32BE" w:rsidP="00CF32BE">
    <w:pPr>
      <w:spacing w:after="120"/>
      <w:jc w:val="center"/>
      <w:rPr>
        <w:b/>
        <w:sz w:val="16"/>
        <w:szCs w:val="16"/>
      </w:rPr>
    </w:pPr>
    <w:r w:rsidRPr="00DC2398">
      <w:rPr>
        <w:b/>
        <w:sz w:val="16"/>
        <w:szCs w:val="16"/>
      </w:rPr>
      <w:t>Working to improve the public’s health</w:t>
    </w:r>
  </w:p>
  <w:p w14:paraId="5C5FA8C2" w14:textId="77777777" w:rsidR="00CF32BE" w:rsidRPr="00DC2398" w:rsidRDefault="00CF32BE" w:rsidP="00CF32BE">
    <w:pPr>
      <w:jc w:val="center"/>
      <w:rPr>
        <w:sz w:val="16"/>
        <w:szCs w:val="16"/>
      </w:rPr>
    </w:pPr>
    <w:r w:rsidRPr="00DC2398">
      <w:rPr>
        <w:sz w:val="16"/>
        <w:szCs w:val="16"/>
      </w:rPr>
      <w:t>4 St Andrews Place, London NW1 4LB</w:t>
    </w:r>
  </w:p>
  <w:p w14:paraId="5CDA0DDD" w14:textId="162FF759" w:rsidR="00CF32BE" w:rsidRPr="00DC2398" w:rsidRDefault="00CF32BE" w:rsidP="00CF32BE">
    <w:pPr>
      <w:jc w:val="center"/>
      <w:rPr>
        <w:sz w:val="16"/>
        <w:szCs w:val="16"/>
      </w:rPr>
    </w:pPr>
    <w:r w:rsidRPr="00DC2398">
      <w:rPr>
        <w:sz w:val="16"/>
        <w:szCs w:val="16"/>
      </w:rPr>
      <w:t xml:space="preserve">E: </w:t>
    </w:r>
    <w:hyperlink r:id="rId1" w:history="1">
      <w:r w:rsidR="00DC2398" w:rsidRPr="00DC2398">
        <w:rPr>
          <w:rStyle w:val="Hyperlink"/>
          <w:sz w:val="16"/>
          <w:szCs w:val="16"/>
        </w:rPr>
        <w:t>aac@fph.org.uk</w:t>
      </w:r>
    </w:hyperlink>
    <w:r w:rsidRPr="00DC2398">
      <w:rPr>
        <w:rStyle w:val="Hyperlink"/>
        <w:color w:val="7F7F7F"/>
        <w:sz w:val="16"/>
        <w:szCs w:val="16"/>
        <w:u w:val="none"/>
      </w:rPr>
      <w:t xml:space="preserve">  </w:t>
    </w:r>
    <w:r w:rsidRPr="00DC2398">
      <w:rPr>
        <w:rStyle w:val="Hyperlink"/>
        <w:color w:val="auto"/>
        <w:sz w:val="16"/>
        <w:szCs w:val="16"/>
        <w:u w:val="none"/>
      </w:rPr>
      <w:t xml:space="preserve">T: </w:t>
    </w:r>
    <w:r w:rsidRPr="00DC2398">
      <w:rPr>
        <w:sz w:val="16"/>
        <w:szCs w:val="16"/>
      </w:rPr>
      <w:t xml:space="preserve">+44 (0) 20 3696 </w:t>
    </w:r>
    <w:proofErr w:type="gramStart"/>
    <w:r w:rsidRPr="00DC2398">
      <w:rPr>
        <w:sz w:val="16"/>
        <w:szCs w:val="16"/>
      </w:rPr>
      <w:t>1453  W</w:t>
    </w:r>
    <w:proofErr w:type="gramEnd"/>
    <w:r w:rsidRPr="00DC2398">
      <w:rPr>
        <w:sz w:val="16"/>
        <w:szCs w:val="16"/>
      </w:rPr>
      <w:t xml:space="preserve">: </w:t>
    </w:r>
    <w:hyperlink r:id="rId2" w:history="1">
      <w:r w:rsidRPr="00DC2398">
        <w:rPr>
          <w:rStyle w:val="Hyperlink"/>
          <w:iCs/>
          <w:color w:val="auto"/>
          <w:sz w:val="16"/>
          <w:szCs w:val="16"/>
        </w:rPr>
        <w:t>www.fph.org.uk</w:t>
      </w:r>
    </w:hyperlink>
    <w:r w:rsidRPr="00DC2398">
      <w:rPr>
        <w:sz w:val="16"/>
        <w:szCs w:val="16"/>
      </w:rPr>
      <w:t xml:space="preserve"> </w:t>
    </w:r>
  </w:p>
  <w:p w14:paraId="3452CD00" w14:textId="77777777" w:rsidR="00CF32BE" w:rsidRPr="00DC2398" w:rsidRDefault="00CF32BE" w:rsidP="00CF32BE">
    <w:pPr>
      <w:jc w:val="center"/>
      <w:rPr>
        <w:color w:val="7F7F7F"/>
        <w:sz w:val="16"/>
        <w:szCs w:val="16"/>
      </w:rPr>
    </w:pPr>
    <w:r w:rsidRPr="00DC2398">
      <w:rPr>
        <w:sz w:val="16"/>
        <w:szCs w:val="16"/>
      </w:rPr>
      <w:t>Registered Charity No: 263894</w:t>
    </w:r>
  </w:p>
  <w:p w14:paraId="678F3A2F" w14:textId="77777777" w:rsidR="00987D85" w:rsidRDefault="00987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A8D3" w14:textId="77777777" w:rsidR="003514E6" w:rsidRPr="00DC2398" w:rsidRDefault="003514E6" w:rsidP="003514E6">
    <w:pPr>
      <w:spacing w:after="120"/>
      <w:jc w:val="center"/>
      <w:rPr>
        <w:b/>
        <w:sz w:val="16"/>
        <w:szCs w:val="16"/>
      </w:rPr>
    </w:pPr>
    <w:r w:rsidRPr="00DC2398">
      <w:rPr>
        <w:b/>
        <w:sz w:val="16"/>
        <w:szCs w:val="16"/>
      </w:rPr>
      <w:t>Working to improve the public’s health</w:t>
    </w:r>
  </w:p>
  <w:p w14:paraId="57978DFA" w14:textId="77777777" w:rsidR="003514E6" w:rsidRPr="00DC2398" w:rsidRDefault="003514E6" w:rsidP="003514E6">
    <w:pPr>
      <w:jc w:val="center"/>
      <w:rPr>
        <w:sz w:val="16"/>
        <w:szCs w:val="16"/>
      </w:rPr>
    </w:pPr>
    <w:r w:rsidRPr="00DC2398">
      <w:rPr>
        <w:sz w:val="16"/>
        <w:szCs w:val="16"/>
      </w:rPr>
      <w:t>4 St Andrews Place, London NW1 4LB</w:t>
    </w:r>
  </w:p>
  <w:p w14:paraId="6C2E9C2A" w14:textId="78434C27" w:rsidR="003514E6" w:rsidRPr="00DC2398" w:rsidRDefault="003514E6" w:rsidP="003514E6">
    <w:pPr>
      <w:jc w:val="center"/>
      <w:rPr>
        <w:sz w:val="16"/>
        <w:szCs w:val="16"/>
      </w:rPr>
    </w:pPr>
    <w:r w:rsidRPr="00DC2398">
      <w:rPr>
        <w:sz w:val="16"/>
        <w:szCs w:val="16"/>
      </w:rPr>
      <w:t xml:space="preserve">E: </w:t>
    </w:r>
    <w:proofErr w:type="gramStart"/>
    <w:r w:rsidR="00DC2398" w:rsidRPr="00DC2398">
      <w:rPr>
        <w:rStyle w:val="Hyperlink"/>
        <w:sz w:val="16"/>
        <w:szCs w:val="16"/>
      </w:rPr>
      <w:t>aac</w:t>
    </w:r>
    <w:r w:rsidR="00CF32BE" w:rsidRPr="00DC2398">
      <w:rPr>
        <w:rStyle w:val="Hyperlink"/>
        <w:sz w:val="16"/>
        <w:szCs w:val="16"/>
      </w:rPr>
      <w:t>@fph.org.uk</w:t>
    </w:r>
    <w:r w:rsidRPr="00DC2398">
      <w:rPr>
        <w:rStyle w:val="Hyperlink"/>
        <w:color w:val="7F7F7F"/>
        <w:sz w:val="16"/>
        <w:szCs w:val="16"/>
        <w:u w:val="none"/>
      </w:rPr>
      <w:t xml:space="preserve">  </w:t>
    </w:r>
    <w:r w:rsidRPr="00DC2398">
      <w:rPr>
        <w:rStyle w:val="Hyperlink"/>
        <w:color w:val="auto"/>
        <w:sz w:val="16"/>
        <w:szCs w:val="16"/>
        <w:u w:val="none"/>
      </w:rPr>
      <w:t>T</w:t>
    </w:r>
    <w:proofErr w:type="gramEnd"/>
    <w:r w:rsidRPr="00DC2398">
      <w:rPr>
        <w:rStyle w:val="Hyperlink"/>
        <w:color w:val="auto"/>
        <w:sz w:val="16"/>
        <w:szCs w:val="16"/>
        <w:u w:val="none"/>
      </w:rPr>
      <w:t xml:space="preserve">: </w:t>
    </w:r>
    <w:r w:rsidR="00CF32BE" w:rsidRPr="00DC2398">
      <w:rPr>
        <w:sz w:val="16"/>
        <w:szCs w:val="16"/>
      </w:rPr>
      <w:t>+44 (0) 20 3696 1453</w:t>
    </w:r>
    <w:r w:rsidRPr="00DC2398">
      <w:rPr>
        <w:sz w:val="16"/>
        <w:szCs w:val="16"/>
      </w:rPr>
      <w:t xml:space="preserve">  W: </w:t>
    </w:r>
    <w:hyperlink r:id="rId1" w:history="1">
      <w:r w:rsidRPr="00DC2398">
        <w:rPr>
          <w:rStyle w:val="Hyperlink"/>
          <w:iCs/>
          <w:color w:val="auto"/>
          <w:sz w:val="16"/>
          <w:szCs w:val="16"/>
        </w:rPr>
        <w:t>www.fph.org.uk</w:t>
      </w:r>
    </w:hyperlink>
    <w:r w:rsidRPr="00DC2398">
      <w:rPr>
        <w:sz w:val="16"/>
        <w:szCs w:val="16"/>
      </w:rPr>
      <w:t xml:space="preserve"> </w:t>
    </w:r>
  </w:p>
  <w:p w14:paraId="5329EA1F" w14:textId="77777777" w:rsidR="003514E6" w:rsidRPr="00DC2398" w:rsidRDefault="003514E6" w:rsidP="003514E6">
    <w:pPr>
      <w:jc w:val="center"/>
      <w:rPr>
        <w:color w:val="7F7F7F"/>
        <w:sz w:val="16"/>
        <w:szCs w:val="16"/>
      </w:rPr>
    </w:pPr>
    <w:r w:rsidRPr="00DC2398">
      <w:rPr>
        <w:sz w:val="16"/>
        <w:szCs w:val="16"/>
      </w:rPr>
      <w:t>Registered Charity No: 263894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46F1" w14:textId="77777777" w:rsidR="00FD430C" w:rsidRDefault="00FD430C">
      <w:r>
        <w:separator/>
      </w:r>
    </w:p>
  </w:footnote>
  <w:footnote w:type="continuationSeparator" w:id="0">
    <w:p w14:paraId="5ECB98CF" w14:textId="77777777" w:rsidR="00FD430C" w:rsidRDefault="00FD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3CA8" w14:textId="77777777" w:rsidR="00987D85" w:rsidRDefault="00987D85" w:rsidP="00544EF6">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B184EE0"/>
    <w:multiLevelType w:val="hybridMultilevel"/>
    <w:tmpl w:val="EFD8CB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1F24D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FC1DF9"/>
    <w:multiLevelType w:val="singleLevel"/>
    <w:tmpl w:val="14BA7526"/>
    <w:lvl w:ilvl="0">
      <w:start w:val="1"/>
      <w:numFmt w:val="lowerRoman"/>
      <w:lvlText w:val="%1."/>
      <w:lvlJc w:val="left"/>
      <w:pPr>
        <w:tabs>
          <w:tab w:val="num" w:pos="720"/>
        </w:tabs>
        <w:ind w:left="720" w:hanging="720"/>
      </w:pPr>
      <w:rPr>
        <w:rFonts w:cs="Times New Roman" w:hint="default"/>
      </w:rPr>
    </w:lvl>
  </w:abstractNum>
  <w:abstractNum w:abstractNumId="4" w15:restartNumberingAfterBreak="0">
    <w:nsid w:val="38717E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861C80"/>
    <w:multiLevelType w:val="hybridMultilevel"/>
    <w:tmpl w:val="271489E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49952C3F"/>
    <w:multiLevelType w:val="singleLevel"/>
    <w:tmpl w:val="30FEDF30"/>
    <w:lvl w:ilvl="0">
      <w:start w:val="1"/>
      <w:numFmt w:val="lowerRoman"/>
      <w:lvlText w:val="%1."/>
      <w:lvlJc w:val="left"/>
      <w:pPr>
        <w:tabs>
          <w:tab w:val="num" w:pos="720"/>
        </w:tabs>
        <w:ind w:left="720" w:hanging="720"/>
      </w:pPr>
      <w:rPr>
        <w:rFonts w:cs="Times New Roman" w:hint="default"/>
      </w:rPr>
    </w:lvl>
  </w:abstractNum>
  <w:abstractNum w:abstractNumId="7" w15:restartNumberingAfterBreak="0">
    <w:nsid w:val="5335724D"/>
    <w:multiLevelType w:val="hybridMultilevel"/>
    <w:tmpl w:val="4EC2CE5A"/>
    <w:lvl w:ilvl="0" w:tplc="88C8DE60">
      <w:start w:val="1"/>
      <w:numFmt w:val="bullet"/>
      <w:lvlText w:val=""/>
      <w:lvlJc w:val="left"/>
      <w:pPr>
        <w:tabs>
          <w:tab w:val="num" w:pos="720"/>
        </w:tabs>
        <w:ind w:left="720" w:hanging="360"/>
      </w:pPr>
      <w:rPr>
        <w:rFonts w:ascii="Symbol" w:hAnsi="Symbol" w:hint="default"/>
        <w:color w:val="003366"/>
      </w:rPr>
    </w:lvl>
    <w:lvl w:ilvl="1" w:tplc="88C8DE60">
      <w:start w:val="1"/>
      <w:numFmt w:val="bullet"/>
      <w:lvlText w:val=""/>
      <w:lvlJc w:val="left"/>
      <w:pPr>
        <w:tabs>
          <w:tab w:val="num" w:pos="720"/>
        </w:tabs>
        <w:ind w:left="720" w:hanging="360"/>
      </w:pPr>
      <w:rPr>
        <w:rFonts w:ascii="Symbol" w:hAnsi="Symbol" w:hint="default"/>
        <w:color w:val="00336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61C3806"/>
    <w:multiLevelType w:val="hybridMultilevel"/>
    <w:tmpl w:val="E62CE30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5B2B4121"/>
    <w:multiLevelType w:val="hybridMultilevel"/>
    <w:tmpl w:val="7C565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DC034D"/>
    <w:multiLevelType w:val="singleLevel"/>
    <w:tmpl w:val="AD90ED4A"/>
    <w:lvl w:ilvl="0">
      <w:start w:val="1"/>
      <w:numFmt w:val="lowerRoman"/>
      <w:lvlText w:val="%1."/>
      <w:lvlJc w:val="left"/>
      <w:pPr>
        <w:tabs>
          <w:tab w:val="num" w:pos="720"/>
        </w:tabs>
        <w:ind w:left="720" w:hanging="720"/>
      </w:pPr>
      <w:rPr>
        <w:rFonts w:cs="Times New Roman" w:hint="default"/>
      </w:rPr>
    </w:lvl>
  </w:abstractNum>
  <w:abstractNum w:abstractNumId="11" w15:restartNumberingAfterBreak="0">
    <w:nsid w:val="61387C9B"/>
    <w:multiLevelType w:val="hybridMultilevel"/>
    <w:tmpl w:val="2DD0011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C34457B"/>
    <w:multiLevelType w:val="hybridMultilevel"/>
    <w:tmpl w:val="CF3E192C"/>
    <w:lvl w:ilvl="0" w:tplc="DA36F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406F56"/>
    <w:multiLevelType w:val="hybridMultilevel"/>
    <w:tmpl w:val="400C8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38574C"/>
    <w:multiLevelType w:val="singleLevel"/>
    <w:tmpl w:val="A5F09BEE"/>
    <w:lvl w:ilvl="0">
      <w:start w:val="1"/>
      <w:numFmt w:val="lowerRoman"/>
      <w:lvlText w:val="%1."/>
      <w:lvlJc w:val="left"/>
      <w:pPr>
        <w:tabs>
          <w:tab w:val="num" w:pos="720"/>
        </w:tabs>
        <w:ind w:left="720" w:hanging="720"/>
      </w:pPr>
      <w:rPr>
        <w:rFonts w:cs="Times New Roman" w:hint="default"/>
      </w:rPr>
    </w:lvl>
  </w:abstractNum>
  <w:num w:numId="1">
    <w:abstractNumId w:val="1"/>
  </w:num>
  <w:num w:numId="2">
    <w:abstractNumId w:val="7"/>
  </w:num>
  <w:num w:numId="3">
    <w:abstractNumId w:val="9"/>
  </w:num>
  <w:num w:numId="4">
    <w:abstractNumId w:val="12"/>
  </w:num>
  <w:num w:numId="5">
    <w:abstractNumId w:val="13"/>
  </w:num>
  <w:num w:numId="6">
    <w:abstractNumId w:val="11"/>
  </w:num>
  <w:num w:numId="7">
    <w:abstractNumId w:val="5"/>
  </w:num>
  <w:num w:numId="8">
    <w:abstractNumId w:val="8"/>
  </w:num>
  <w:num w:numId="9">
    <w:abstractNumId w:val="0"/>
  </w:num>
  <w:num w:numId="10">
    <w:abstractNumId w:val="10"/>
  </w:num>
  <w:num w:numId="11">
    <w:abstractNumId w:val="14"/>
  </w:num>
  <w:num w:numId="12">
    <w:abstractNumId w:val="3"/>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CC8"/>
    <w:rsid w:val="00030988"/>
    <w:rsid w:val="00053134"/>
    <w:rsid w:val="00054AA9"/>
    <w:rsid w:val="000D6500"/>
    <w:rsid w:val="0011664E"/>
    <w:rsid w:val="00160488"/>
    <w:rsid w:val="001D6BD1"/>
    <w:rsid w:val="001F4867"/>
    <w:rsid w:val="00237397"/>
    <w:rsid w:val="00305022"/>
    <w:rsid w:val="00350983"/>
    <w:rsid w:val="003514E6"/>
    <w:rsid w:val="0035586C"/>
    <w:rsid w:val="003600C4"/>
    <w:rsid w:val="00367F94"/>
    <w:rsid w:val="003718C9"/>
    <w:rsid w:val="00376922"/>
    <w:rsid w:val="003A150E"/>
    <w:rsid w:val="003C2792"/>
    <w:rsid w:val="003E4744"/>
    <w:rsid w:val="00420C58"/>
    <w:rsid w:val="0045214C"/>
    <w:rsid w:val="00461DBD"/>
    <w:rsid w:val="00464222"/>
    <w:rsid w:val="004717A9"/>
    <w:rsid w:val="00471804"/>
    <w:rsid w:val="004C0D14"/>
    <w:rsid w:val="005079B9"/>
    <w:rsid w:val="00521C4B"/>
    <w:rsid w:val="00544EF6"/>
    <w:rsid w:val="00556EA8"/>
    <w:rsid w:val="0058723C"/>
    <w:rsid w:val="005E732E"/>
    <w:rsid w:val="005F1999"/>
    <w:rsid w:val="00601455"/>
    <w:rsid w:val="00666BE8"/>
    <w:rsid w:val="006750E2"/>
    <w:rsid w:val="00676D2A"/>
    <w:rsid w:val="006823D2"/>
    <w:rsid w:val="006F361D"/>
    <w:rsid w:val="006F5988"/>
    <w:rsid w:val="00700B29"/>
    <w:rsid w:val="00766CC8"/>
    <w:rsid w:val="008220B7"/>
    <w:rsid w:val="00854980"/>
    <w:rsid w:val="008715D2"/>
    <w:rsid w:val="008735AE"/>
    <w:rsid w:val="0087759C"/>
    <w:rsid w:val="008809FA"/>
    <w:rsid w:val="008D3EFF"/>
    <w:rsid w:val="008D7EF6"/>
    <w:rsid w:val="008E5977"/>
    <w:rsid w:val="0095647C"/>
    <w:rsid w:val="00987D85"/>
    <w:rsid w:val="009B2A50"/>
    <w:rsid w:val="009B455C"/>
    <w:rsid w:val="00A412E7"/>
    <w:rsid w:val="00AD0660"/>
    <w:rsid w:val="00AF14EC"/>
    <w:rsid w:val="00B42314"/>
    <w:rsid w:val="00B502A3"/>
    <w:rsid w:val="00BA0044"/>
    <w:rsid w:val="00BD6AE5"/>
    <w:rsid w:val="00BE6612"/>
    <w:rsid w:val="00C323CE"/>
    <w:rsid w:val="00CE71AA"/>
    <w:rsid w:val="00CE71E8"/>
    <w:rsid w:val="00CF32BE"/>
    <w:rsid w:val="00CF5915"/>
    <w:rsid w:val="00D2302C"/>
    <w:rsid w:val="00D26780"/>
    <w:rsid w:val="00D72FD1"/>
    <w:rsid w:val="00D86300"/>
    <w:rsid w:val="00DC2398"/>
    <w:rsid w:val="00E32177"/>
    <w:rsid w:val="00E553C0"/>
    <w:rsid w:val="00E97E46"/>
    <w:rsid w:val="00F51D27"/>
    <w:rsid w:val="00F52205"/>
    <w:rsid w:val="00F62484"/>
    <w:rsid w:val="00F83712"/>
    <w:rsid w:val="00FB795E"/>
    <w:rsid w:val="00FD430C"/>
    <w:rsid w:val="00FF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95E608F"/>
  <w15:chartTrackingRefBased/>
  <w15:docId w15:val="{CC9B13C6-37AB-496C-B844-32A41948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980"/>
    <w:rPr>
      <w:rFonts w:ascii="Arial" w:hAnsi="Arial"/>
      <w:sz w:val="24"/>
      <w:szCs w:val="24"/>
    </w:rPr>
  </w:style>
  <w:style w:type="paragraph" w:styleId="Heading1">
    <w:name w:val="heading 1"/>
    <w:basedOn w:val="Normal"/>
    <w:next w:val="Normal"/>
    <w:qFormat/>
    <w:pPr>
      <w:keepNext/>
      <w:outlineLvl w:val="0"/>
    </w:pPr>
    <w:rPr>
      <w:rFonts w:ascii="Tahoma" w:hAnsi="Tahoma" w:cs="Tahoma"/>
      <w:b/>
      <w:bCs/>
      <w:sz w:val="72"/>
    </w:rPr>
  </w:style>
  <w:style w:type="paragraph" w:styleId="Heading2">
    <w:name w:val="heading 2"/>
    <w:basedOn w:val="Normal"/>
    <w:next w:val="Normal"/>
    <w:qFormat/>
    <w:pPr>
      <w:keepNext/>
      <w:jc w:val="center"/>
      <w:outlineLvl w:val="1"/>
    </w:pPr>
    <w:rPr>
      <w:b/>
      <w:bCs/>
      <w:color w:val="FFFFFF"/>
      <w:sz w:val="18"/>
    </w:rPr>
  </w:style>
  <w:style w:type="paragraph" w:styleId="Heading3">
    <w:name w:val="heading 3"/>
    <w:basedOn w:val="Normal"/>
    <w:next w:val="Normal"/>
    <w:link w:val="Heading3Char"/>
    <w:unhideWhenUsed/>
    <w:qFormat/>
    <w:rsid w:val="00BD6AE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autoRedefine/>
    <w:rsid w:val="00BD6AE5"/>
    <w:pPr>
      <w:pBdr>
        <w:top w:val="single" w:sz="4" w:space="1" w:color="auto"/>
        <w:left w:val="single" w:sz="4" w:space="4" w:color="auto"/>
        <w:bottom w:val="single" w:sz="4" w:space="1" w:color="auto"/>
        <w:right w:val="single" w:sz="4" w:space="4" w:color="auto"/>
      </w:pBdr>
      <w:ind w:left="720" w:hanging="720"/>
    </w:pPr>
    <w:rPr>
      <w:rFonts w:cs="Arial"/>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F62484"/>
    <w:pPr>
      <w:spacing w:after="120"/>
    </w:pPr>
  </w:style>
  <w:style w:type="paragraph" w:styleId="BalloonText">
    <w:name w:val="Balloon Text"/>
    <w:basedOn w:val="Normal"/>
    <w:semiHidden/>
    <w:rsid w:val="00305022"/>
    <w:rPr>
      <w:rFonts w:ascii="Tahoma" w:hAnsi="Tahoma" w:cs="Tahoma"/>
      <w:sz w:val="16"/>
      <w:szCs w:val="16"/>
    </w:rPr>
  </w:style>
  <w:style w:type="character" w:styleId="Hyperlink">
    <w:name w:val="Hyperlink"/>
    <w:rsid w:val="00F51D27"/>
    <w:rPr>
      <w:color w:val="0000FF"/>
      <w:u w:val="single"/>
    </w:rPr>
  </w:style>
  <w:style w:type="character" w:styleId="HTMLTypewriter">
    <w:name w:val="HTML Typewriter"/>
    <w:rsid w:val="00F51D27"/>
    <w:rPr>
      <w:rFonts w:ascii="Courier New" w:eastAsia="Times New Roman" w:hAnsi="Courier New" w:cs="Courier New"/>
      <w:sz w:val="20"/>
      <w:szCs w:val="20"/>
    </w:rPr>
  </w:style>
  <w:style w:type="paragraph" w:customStyle="1" w:styleId="Char">
    <w:name w:val="Char"/>
    <w:basedOn w:val="Normal"/>
    <w:rsid w:val="00854980"/>
    <w:pPr>
      <w:spacing w:after="120" w:line="240" w:lineRule="exact"/>
    </w:pPr>
    <w:rPr>
      <w:rFonts w:ascii="Verdana" w:hAnsi="Verdana"/>
      <w:sz w:val="20"/>
      <w:szCs w:val="20"/>
      <w:lang w:val="en-US" w:eastAsia="en-US"/>
    </w:rPr>
  </w:style>
  <w:style w:type="paragraph" w:customStyle="1" w:styleId="Default">
    <w:name w:val="Default"/>
    <w:rsid w:val="00854980"/>
    <w:pPr>
      <w:autoSpaceDE w:val="0"/>
      <w:autoSpaceDN w:val="0"/>
      <w:adjustRightInd w:val="0"/>
    </w:pPr>
    <w:rPr>
      <w:rFonts w:ascii="Arial" w:hAnsi="Arial" w:cs="Arial"/>
      <w:color w:val="000000"/>
      <w:sz w:val="24"/>
      <w:szCs w:val="24"/>
    </w:rPr>
  </w:style>
  <w:style w:type="paragraph" w:styleId="ListParagraph">
    <w:name w:val="List Paragraph"/>
    <w:basedOn w:val="Default"/>
    <w:next w:val="Default"/>
    <w:uiPriority w:val="34"/>
    <w:qFormat/>
    <w:rsid w:val="00854980"/>
    <w:rPr>
      <w:rFonts w:cs="Times New Roman"/>
      <w:color w:val="auto"/>
    </w:rPr>
  </w:style>
  <w:style w:type="paragraph" w:customStyle="1" w:styleId="levnl11">
    <w:name w:val="_levnl11"/>
    <w:basedOn w:val="Default"/>
    <w:next w:val="Default"/>
    <w:rsid w:val="00854980"/>
    <w:rPr>
      <w:rFonts w:cs="Times New Roman"/>
      <w:color w:val="auto"/>
    </w:rPr>
  </w:style>
  <w:style w:type="paragraph" w:customStyle="1" w:styleId="BodyA">
    <w:name w:val="Body A"/>
    <w:rsid w:val="008D3EFF"/>
    <w:rPr>
      <w:rFonts w:ascii="Helvetica" w:eastAsia="ヒラギノ角ゴ Pro W3" w:hAnsi="Helvetica"/>
      <w:color w:val="000000"/>
      <w:sz w:val="24"/>
      <w:lang w:val="en-US"/>
    </w:rPr>
  </w:style>
  <w:style w:type="paragraph" w:customStyle="1" w:styleId="BodyAA">
    <w:name w:val="Body A A"/>
    <w:rsid w:val="008D3EFF"/>
    <w:rPr>
      <w:rFonts w:ascii="Helvetica" w:eastAsia="ヒラギノ角ゴ Pro W3" w:hAnsi="Helvetica"/>
      <w:color w:val="000000"/>
      <w:sz w:val="24"/>
      <w:lang w:val="en-US"/>
    </w:rPr>
  </w:style>
  <w:style w:type="paragraph" w:customStyle="1" w:styleId="BodyBulletA">
    <w:name w:val="Body Bullet A"/>
    <w:rsid w:val="008D3EFF"/>
    <w:rPr>
      <w:rFonts w:ascii="Helvetica" w:eastAsia="ヒラギノ角ゴ Pro W3" w:hAnsi="Helvetica"/>
      <w:color w:val="000000"/>
      <w:sz w:val="24"/>
      <w:lang w:val="en-US"/>
    </w:rPr>
  </w:style>
  <w:style w:type="paragraph" w:customStyle="1" w:styleId="Heading2AA">
    <w:name w:val="Heading 2 A A"/>
    <w:next w:val="BodyAA"/>
    <w:rsid w:val="008D3EFF"/>
    <w:pPr>
      <w:keepNext/>
      <w:outlineLvl w:val="1"/>
    </w:pPr>
    <w:rPr>
      <w:rFonts w:ascii="Helvetica" w:eastAsia="ヒラギノ角ゴ Pro W3" w:hAnsi="Helvetica"/>
      <w:b/>
      <w:color w:val="000000"/>
      <w:sz w:val="24"/>
      <w:lang w:val="en-US"/>
    </w:rPr>
  </w:style>
  <w:style w:type="paragraph" w:customStyle="1" w:styleId="FreeForm">
    <w:name w:val="Free Form"/>
    <w:rsid w:val="008D3EFF"/>
    <w:rPr>
      <w:rFonts w:eastAsia="ヒラギノ角ゴ Pro W3"/>
      <w:color w:val="000000"/>
    </w:rPr>
  </w:style>
  <w:style w:type="paragraph" w:customStyle="1" w:styleId="FreeFormA">
    <w:name w:val="Free Form A"/>
    <w:rsid w:val="008D3EFF"/>
    <w:rPr>
      <w:rFonts w:eastAsia="ヒラギノ角ゴ Pro W3"/>
      <w:color w:val="000000"/>
    </w:rPr>
  </w:style>
  <w:style w:type="paragraph" w:customStyle="1" w:styleId="FreeFormAA">
    <w:name w:val="Free Form A A"/>
    <w:rsid w:val="008D3EFF"/>
    <w:rPr>
      <w:rFonts w:eastAsia="ヒラギノ角ゴ Pro W3"/>
      <w:color w:val="000000"/>
    </w:rPr>
  </w:style>
  <w:style w:type="paragraph" w:customStyle="1" w:styleId="FreeFormAAA">
    <w:name w:val="Free Form A A A"/>
    <w:rsid w:val="008D3EFF"/>
    <w:rPr>
      <w:rFonts w:ascii="Helvetica" w:eastAsia="ヒラギノ角ゴ Pro W3" w:hAnsi="Helvetica"/>
      <w:color w:val="000000"/>
      <w:sz w:val="24"/>
      <w:lang w:val="en-US"/>
    </w:rPr>
  </w:style>
  <w:style w:type="character" w:customStyle="1" w:styleId="Heading3Char">
    <w:name w:val="Heading 3 Char"/>
    <w:link w:val="Heading3"/>
    <w:rsid w:val="00BD6AE5"/>
    <w:rPr>
      <w:rFonts w:ascii="Cambria" w:eastAsia="Times New Roman" w:hAnsi="Cambria" w:cs="Times New Roman"/>
      <w:b/>
      <w:bCs/>
      <w:sz w:val="26"/>
      <w:szCs w:val="26"/>
    </w:rPr>
  </w:style>
  <w:style w:type="character" w:styleId="UnresolvedMention">
    <w:name w:val="Unresolved Mention"/>
    <w:basedOn w:val="DefaultParagraphFont"/>
    <w:uiPriority w:val="99"/>
    <w:semiHidden/>
    <w:unhideWhenUsed/>
    <w:rsid w:val="00DC2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aac@fph.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p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1218-24C9-4AB0-A674-D70787FC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H77P</Company>
  <LinksUpToDate>false</LinksUpToDate>
  <CharactersWithSpaces>6700</CharactersWithSpaces>
  <SharedDoc>false</SharedDoc>
  <HLinks>
    <vt:vector size="24" baseType="variant">
      <vt:variant>
        <vt:i4>7798841</vt:i4>
      </vt:variant>
      <vt:variant>
        <vt:i4>9</vt:i4>
      </vt:variant>
      <vt:variant>
        <vt:i4>0</vt:i4>
      </vt:variant>
      <vt:variant>
        <vt:i4>5</vt:i4>
      </vt:variant>
      <vt:variant>
        <vt:lpwstr>http://www.fph.org.uk/</vt:lpwstr>
      </vt:variant>
      <vt:variant>
        <vt:lpwstr/>
      </vt:variant>
      <vt:variant>
        <vt:i4>1769501</vt:i4>
      </vt:variant>
      <vt:variant>
        <vt:i4>6</vt:i4>
      </vt:variant>
      <vt:variant>
        <vt:i4>0</vt:i4>
      </vt:variant>
      <vt:variant>
        <vt:i4>5</vt:i4>
      </vt:variant>
      <vt:variant>
        <vt:lpwstr>http://prof/</vt:lpwstr>
      </vt:variant>
      <vt:variant>
        <vt:lpwstr/>
      </vt:variant>
      <vt:variant>
        <vt:i4>7798841</vt:i4>
      </vt:variant>
      <vt:variant>
        <vt:i4>3</vt:i4>
      </vt:variant>
      <vt:variant>
        <vt:i4>0</vt:i4>
      </vt:variant>
      <vt:variant>
        <vt:i4>5</vt:i4>
      </vt:variant>
      <vt:variant>
        <vt:lpwstr>http://www.fph.org.uk/</vt:lpwstr>
      </vt:variant>
      <vt:variant>
        <vt:lpwstr/>
      </vt:variant>
      <vt:variant>
        <vt:i4>7929859</vt:i4>
      </vt:variant>
      <vt:variant>
        <vt:i4>0</vt:i4>
      </vt:variant>
      <vt:variant>
        <vt:i4>0</vt:i4>
      </vt:variant>
      <vt:variant>
        <vt:i4>5</vt:i4>
      </vt:variant>
      <vt:variant>
        <vt:lpwstr>mailto:profstandards@fph.org.uk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Garech Butler</dc:creator>
  <cp:keywords/>
  <cp:lastModifiedBy>Julian Ryder</cp:lastModifiedBy>
  <cp:revision>3</cp:revision>
  <cp:lastPrinted>2013-10-24T14:29:00Z</cp:lastPrinted>
  <dcterms:created xsi:type="dcterms:W3CDTF">2022-10-24T07:26:00Z</dcterms:created>
  <dcterms:modified xsi:type="dcterms:W3CDTF">2022-10-24T07:31:00Z</dcterms:modified>
</cp:coreProperties>
</file>