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5543" w14:textId="77777777" w:rsidR="00163464" w:rsidRDefault="00F12F38"/>
    <w:p w14:paraId="75B8B5F7" w14:textId="77777777" w:rsidR="0012150D" w:rsidRDefault="0012150D"/>
    <w:p w14:paraId="4A29C1A3" w14:textId="77777777" w:rsidR="0012150D" w:rsidRDefault="0012150D"/>
    <w:p w14:paraId="3EF65C43" w14:textId="77777777" w:rsidR="0012150D" w:rsidRDefault="0012150D"/>
    <w:p w14:paraId="5F09370D" w14:textId="103E42B6" w:rsidR="00F12F38" w:rsidRPr="00F12F38" w:rsidRDefault="00F12F38" w:rsidP="00F12F38">
      <w:pPr>
        <w:jc w:val="center"/>
      </w:pPr>
      <w:r>
        <w:rPr>
          <w:rFonts w:ascii="Arial" w:hAnsi="Arial" w:cs="Arial"/>
          <w:b/>
          <w:szCs w:val="28"/>
        </w:rPr>
        <w:t>Quality Improvement Activity</w:t>
      </w:r>
    </w:p>
    <w:p w14:paraId="17D54326" w14:textId="2834BD71" w:rsidR="00F12F38" w:rsidRDefault="00F12F38" w:rsidP="00F12F38">
      <w:pPr>
        <w:rPr>
          <w:rFonts w:ascii="Arial" w:hAnsi="Arial" w:cs="Arial"/>
          <w:sz w:val="18"/>
        </w:rPr>
      </w:pPr>
      <w:r>
        <w:rPr>
          <w:rFonts w:ascii="Arial" w:hAnsi="Arial" w:cs="Arial"/>
          <w:sz w:val="18"/>
        </w:rPr>
        <w:t>The GMC requires you to participate in quality improvement activity that is relevant to all aspects of your practice.  Each year, you should reflect on at least one quality improvement activity, ensuring that all aspects of your scope of practice are considered over your revalidation cycle.</w:t>
      </w:r>
    </w:p>
    <w:p w14:paraId="0A545F29" w14:textId="77777777" w:rsidR="00F12F38" w:rsidRPr="00F12F38" w:rsidRDefault="00F12F38" w:rsidP="00F12F38"/>
    <w:tbl>
      <w:tblPr>
        <w:tblW w:w="0" w:type="auto"/>
        <w:tblLayout w:type="fixed"/>
        <w:tblLook w:val="0000" w:firstRow="0" w:lastRow="0" w:firstColumn="0" w:lastColumn="0" w:noHBand="0" w:noVBand="0"/>
      </w:tblPr>
      <w:tblGrid>
        <w:gridCol w:w="9111"/>
      </w:tblGrid>
      <w:tr w:rsidR="00F12F38" w14:paraId="5B2399A2" w14:textId="77777777" w:rsidTr="00F12F38">
        <w:trPr>
          <w:trHeight w:val="472"/>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6B7DCF4F" w14:textId="77777777" w:rsidR="00F12F38" w:rsidRDefault="00F12F38" w:rsidP="00F12F38">
            <w:pPr>
              <w:numPr>
                <w:ilvl w:val="0"/>
                <w:numId w:val="1"/>
              </w:numPr>
            </w:pPr>
            <w:r>
              <w:rPr>
                <w:rFonts w:ascii="Arial" w:hAnsi="Arial" w:cs="Arial"/>
              </w:rPr>
              <w:t>Title of activity</w:t>
            </w:r>
          </w:p>
          <w:p w14:paraId="548706FA" w14:textId="77777777" w:rsidR="00F12F38" w:rsidRDefault="00F12F38" w:rsidP="005B274F">
            <w:pPr>
              <w:rPr>
                <w:rFonts w:ascii="Arial" w:hAnsi="Arial" w:cs="Arial"/>
              </w:rPr>
            </w:pPr>
          </w:p>
        </w:tc>
      </w:tr>
      <w:tr w:rsidR="00F12F38" w14:paraId="4D6E85F9" w14:textId="77777777" w:rsidTr="00F12F38">
        <w:trPr>
          <w:trHeight w:val="585"/>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7FC9BC81" w14:textId="77777777" w:rsidR="00F12F38" w:rsidRDefault="00F12F38" w:rsidP="00F12F38">
            <w:pPr>
              <w:numPr>
                <w:ilvl w:val="0"/>
                <w:numId w:val="1"/>
              </w:numPr>
            </w:pPr>
            <w:r w:rsidRPr="00F12F38">
              <w:t>Date(s) of activity</w:t>
            </w:r>
          </w:p>
          <w:p w14:paraId="7951AD33" w14:textId="77777777" w:rsidR="00F12F38" w:rsidRPr="00F12F38" w:rsidRDefault="00F12F38" w:rsidP="005B274F">
            <w:pPr>
              <w:ind w:left="720"/>
            </w:pPr>
          </w:p>
        </w:tc>
      </w:tr>
      <w:tr w:rsidR="00F12F38" w14:paraId="591E4071" w14:textId="77777777" w:rsidTr="00F12F38">
        <w:trPr>
          <w:trHeight w:hRule="exact" w:val="1013"/>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24167275" w14:textId="77777777" w:rsidR="00F12F38" w:rsidRDefault="00F12F38" w:rsidP="00F12F38">
            <w:pPr>
              <w:numPr>
                <w:ilvl w:val="0"/>
                <w:numId w:val="1"/>
              </w:numPr>
            </w:pPr>
            <w:r w:rsidRPr="00F12F38">
              <w:t>How is this activity related to your scope of practice?</w:t>
            </w:r>
          </w:p>
          <w:p w14:paraId="0C31B38C" w14:textId="77777777" w:rsidR="00F12F38" w:rsidRPr="00F12F38" w:rsidRDefault="00F12F38" w:rsidP="005B274F">
            <w:pPr>
              <w:ind w:left="720"/>
            </w:pPr>
          </w:p>
          <w:p w14:paraId="69C1A872" w14:textId="77777777" w:rsidR="00F12F38" w:rsidRPr="00F12F38" w:rsidRDefault="00F12F38" w:rsidP="005B274F">
            <w:pPr>
              <w:ind w:left="720"/>
            </w:pPr>
          </w:p>
          <w:p w14:paraId="45680C28" w14:textId="77777777" w:rsidR="00F12F38" w:rsidRPr="00F12F38" w:rsidRDefault="00F12F38" w:rsidP="005B274F">
            <w:pPr>
              <w:ind w:left="720"/>
            </w:pPr>
          </w:p>
          <w:p w14:paraId="43A74634" w14:textId="77777777" w:rsidR="00F12F38" w:rsidRPr="00F12F38" w:rsidRDefault="00F12F38" w:rsidP="005B274F">
            <w:pPr>
              <w:ind w:left="720"/>
            </w:pPr>
          </w:p>
          <w:p w14:paraId="033D1368" w14:textId="77777777" w:rsidR="00F12F38" w:rsidRPr="00F12F38" w:rsidRDefault="00F12F38" w:rsidP="005B274F">
            <w:pPr>
              <w:ind w:left="720"/>
            </w:pPr>
          </w:p>
        </w:tc>
      </w:tr>
      <w:tr w:rsidR="00F12F38" w14:paraId="5876F4B0" w14:textId="77777777" w:rsidTr="00F12F38">
        <w:trPr>
          <w:trHeight w:hRule="exact" w:val="866"/>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789B09B7" w14:textId="77777777" w:rsidR="00F12F38" w:rsidRDefault="00F12F38" w:rsidP="00F12F38">
            <w:pPr>
              <w:numPr>
                <w:ilvl w:val="0"/>
                <w:numId w:val="1"/>
              </w:numPr>
            </w:pPr>
            <w:r w:rsidRPr="00F12F38">
              <w:t>Description of the activity.</w:t>
            </w:r>
          </w:p>
          <w:p w14:paraId="6ED09A14" w14:textId="77777777" w:rsidR="00F12F38" w:rsidRPr="00F12F38" w:rsidRDefault="00F12F38" w:rsidP="005B274F">
            <w:pPr>
              <w:ind w:left="720"/>
            </w:pPr>
          </w:p>
          <w:p w14:paraId="53B3E0FC" w14:textId="77777777" w:rsidR="00F12F38" w:rsidRPr="00F12F38" w:rsidRDefault="00F12F38" w:rsidP="005B274F"/>
          <w:p w14:paraId="36CAF6CB" w14:textId="77777777" w:rsidR="00F12F38" w:rsidRPr="00F12F38" w:rsidRDefault="00F12F38" w:rsidP="005B274F"/>
          <w:p w14:paraId="236A9C05" w14:textId="77777777" w:rsidR="00F12F38" w:rsidRPr="00F12F38" w:rsidRDefault="00F12F38" w:rsidP="005B274F">
            <w:pPr>
              <w:ind w:left="720"/>
            </w:pPr>
          </w:p>
          <w:p w14:paraId="4BF0303A" w14:textId="77777777" w:rsidR="00F12F38" w:rsidRPr="00F12F38" w:rsidRDefault="00F12F38" w:rsidP="005B274F">
            <w:pPr>
              <w:ind w:left="720"/>
            </w:pPr>
          </w:p>
        </w:tc>
      </w:tr>
      <w:tr w:rsidR="00F12F38" w14:paraId="428B98E7" w14:textId="77777777" w:rsidTr="00F12F38">
        <w:trPr>
          <w:trHeight w:hRule="exact" w:val="828"/>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6695F90C" w14:textId="77777777" w:rsidR="00F12F38" w:rsidRDefault="00F12F38" w:rsidP="00F12F38">
            <w:pPr>
              <w:numPr>
                <w:ilvl w:val="0"/>
                <w:numId w:val="1"/>
              </w:numPr>
            </w:pPr>
            <w:r w:rsidRPr="00F12F38">
              <w:t>What were the findings?</w:t>
            </w:r>
          </w:p>
          <w:p w14:paraId="22803DE4" w14:textId="77777777" w:rsidR="00F12F38" w:rsidRPr="00F12F38" w:rsidRDefault="00F12F38" w:rsidP="005B274F"/>
          <w:p w14:paraId="2CD32953" w14:textId="77777777" w:rsidR="00F12F38" w:rsidRPr="00F12F38" w:rsidRDefault="00F12F38" w:rsidP="005B274F"/>
          <w:p w14:paraId="3BE5124B" w14:textId="77777777" w:rsidR="00F12F38" w:rsidRPr="00F12F38" w:rsidRDefault="00F12F38" w:rsidP="005B274F"/>
          <w:p w14:paraId="5DFBA97A" w14:textId="77777777" w:rsidR="00F12F38" w:rsidRPr="00F12F38" w:rsidRDefault="00F12F38" w:rsidP="005B274F"/>
          <w:p w14:paraId="1AA18C2F" w14:textId="77777777" w:rsidR="00F12F38" w:rsidRPr="00F12F38" w:rsidRDefault="00F12F38" w:rsidP="005B274F"/>
        </w:tc>
      </w:tr>
      <w:tr w:rsidR="00F12F38" w14:paraId="44D870B0" w14:textId="77777777" w:rsidTr="00F12F38">
        <w:trPr>
          <w:trHeight w:hRule="exact" w:val="868"/>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0075A7BE" w14:textId="77777777" w:rsidR="00F12F38" w:rsidRDefault="00F12F38" w:rsidP="00F12F38">
            <w:pPr>
              <w:numPr>
                <w:ilvl w:val="0"/>
                <w:numId w:val="1"/>
              </w:numPr>
            </w:pPr>
            <w:r w:rsidRPr="00F12F38">
              <w:t>What actions have you taken (or plan to take)?</w:t>
            </w:r>
          </w:p>
          <w:p w14:paraId="3CB0E4FD" w14:textId="77777777" w:rsidR="00F12F38" w:rsidRPr="00F12F38" w:rsidRDefault="00F12F38" w:rsidP="005B274F"/>
          <w:p w14:paraId="694D83E4" w14:textId="77777777" w:rsidR="00F12F38" w:rsidRPr="00F12F38" w:rsidRDefault="00F12F38" w:rsidP="005B274F"/>
          <w:p w14:paraId="5DC9C028" w14:textId="77777777" w:rsidR="00F12F38" w:rsidRPr="00F12F38" w:rsidRDefault="00F12F38" w:rsidP="005B274F"/>
          <w:p w14:paraId="1FDDA1D0" w14:textId="77777777" w:rsidR="00F12F38" w:rsidRPr="00F12F38" w:rsidRDefault="00F12F38" w:rsidP="005B274F"/>
          <w:p w14:paraId="149575E4" w14:textId="77777777" w:rsidR="00F12F38" w:rsidRPr="00F12F38" w:rsidRDefault="00F12F38" w:rsidP="005B274F"/>
        </w:tc>
      </w:tr>
      <w:tr w:rsidR="00F12F38" w14:paraId="5E9430DA" w14:textId="77777777" w:rsidTr="00F12F38">
        <w:trPr>
          <w:trHeight w:hRule="exact" w:val="1003"/>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3E67E701" w14:textId="77777777" w:rsidR="00F12F38" w:rsidRDefault="00F12F38" w:rsidP="00F12F38">
            <w:pPr>
              <w:numPr>
                <w:ilvl w:val="0"/>
                <w:numId w:val="1"/>
              </w:numPr>
            </w:pPr>
            <w:r w:rsidRPr="00F12F38">
              <w:t>How has your practice changed (or will change)?</w:t>
            </w:r>
          </w:p>
          <w:p w14:paraId="3315EDC0" w14:textId="77777777" w:rsidR="00F12F38" w:rsidRPr="00F12F38" w:rsidRDefault="00F12F38" w:rsidP="005B274F">
            <w:pPr>
              <w:ind w:left="720"/>
            </w:pPr>
          </w:p>
          <w:p w14:paraId="6B4EB72A" w14:textId="77777777" w:rsidR="00F12F38" w:rsidRPr="00F12F38" w:rsidRDefault="00F12F38" w:rsidP="005B274F">
            <w:pPr>
              <w:ind w:left="360"/>
            </w:pPr>
          </w:p>
          <w:p w14:paraId="45D5ACFC" w14:textId="77777777" w:rsidR="00F12F38" w:rsidRPr="00F12F38" w:rsidRDefault="00F12F38" w:rsidP="005B274F">
            <w:pPr>
              <w:ind w:left="720"/>
            </w:pPr>
          </w:p>
          <w:p w14:paraId="315A1A96" w14:textId="77777777" w:rsidR="00F12F38" w:rsidRPr="00F12F38" w:rsidRDefault="00F12F38" w:rsidP="005B274F">
            <w:pPr>
              <w:ind w:left="720"/>
            </w:pPr>
          </w:p>
          <w:p w14:paraId="68BABA91" w14:textId="77777777" w:rsidR="00F12F38" w:rsidRPr="00F12F38" w:rsidRDefault="00F12F38" w:rsidP="005B274F">
            <w:pPr>
              <w:ind w:left="720"/>
            </w:pPr>
          </w:p>
        </w:tc>
      </w:tr>
      <w:tr w:rsidR="00F12F38" w14:paraId="3B07536D" w14:textId="77777777" w:rsidTr="00F12F38">
        <w:trPr>
          <w:trHeight w:hRule="exact" w:val="1003"/>
        </w:trPr>
        <w:tc>
          <w:tcPr>
            <w:tcW w:w="9111" w:type="dxa"/>
            <w:tcBorders>
              <w:top w:val="single" w:sz="4" w:space="0" w:color="000000"/>
              <w:left w:val="single" w:sz="4" w:space="0" w:color="000000"/>
              <w:bottom w:val="single" w:sz="4" w:space="0" w:color="000000"/>
              <w:right w:val="single" w:sz="4" w:space="0" w:color="000000"/>
            </w:tcBorders>
            <w:shd w:val="clear" w:color="auto" w:fill="auto"/>
          </w:tcPr>
          <w:p w14:paraId="762315C6" w14:textId="77777777" w:rsidR="00F12F38" w:rsidRDefault="00F12F38" w:rsidP="00F12F38">
            <w:pPr>
              <w:numPr>
                <w:ilvl w:val="0"/>
                <w:numId w:val="1"/>
              </w:numPr>
            </w:pPr>
            <w:r w:rsidRPr="00F12F38">
              <w:t>What development needs have you identified?</w:t>
            </w:r>
          </w:p>
        </w:tc>
      </w:tr>
      <w:tr w:rsidR="00F12F38" w14:paraId="14DCCD19" w14:textId="77777777" w:rsidTr="00F12F38">
        <w:trPr>
          <w:trHeight w:hRule="exact" w:val="854"/>
        </w:trPr>
        <w:tc>
          <w:tcPr>
            <w:tcW w:w="9111" w:type="dxa"/>
            <w:tcBorders>
              <w:left w:val="single" w:sz="4" w:space="0" w:color="000000"/>
              <w:bottom w:val="single" w:sz="4" w:space="0" w:color="000000"/>
              <w:right w:val="single" w:sz="4" w:space="0" w:color="000000"/>
            </w:tcBorders>
            <w:shd w:val="clear" w:color="auto" w:fill="auto"/>
          </w:tcPr>
          <w:p w14:paraId="2318583D" w14:textId="77777777" w:rsidR="00F12F38" w:rsidRDefault="00F12F38" w:rsidP="00F12F38">
            <w:pPr>
              <w:numPr>
                <w:ilvl w:val="0"/>
                <w:numId w:val="1"/>
              </w:numPr>
            </w:pPr>
            <w:r w:rsidRPr="00F12F38">
              <w:t>Describe any supporting information.</w:t>
            </w:r>
          </w:p>
          <w:p w14:paraId="77FDD541" w14:textId="77777777" w:rsidR="00F12F38" w:rsidRPr="00F12F38" w:rsidRDefault="00F12F38" w:rsidP="005B274F"/>
          <w:p w14:paraId="5FEB0830" w14:textId="77777777" w:rsidR="00F12F38" w:rsidRPr="00F12F38" w:rsidRDefault="00F12F38" w:rsidP="005B274F"/>
          <w:p w14:paraId="56A5F0BA" w14:textId="77777777" w:rsidR="00F12F38" w:rsidRPr="00F12F38" w:rsidRDefault="00F12F38" w:rsidP="005B274F"/>
          <w:p w14:paraId="371100DD" w14:textId="77777777" w:rsidR="00F12F38" w:rsidRPr="00F12F38" w:rsidRDefault="00F12F38" w:rsidP="005B274F"/>
          <w:p w14:paraId="225AEA57" w14:textId="77777777" w:rsidR="00F12F38" w:rsidRPr="00F12F38" w:rsidRDefault="00F12F38" w:rsidP="005B274F"/>
        </w:tc>
      </w:tr>
    </w:tbl>
    <w:p w14:paraId="512621C0" w14:textId="203AB247" w:rsidR="00AA2E33" w:rsidRPr="00D37ED2" w:rsidRDefault="00AA2E33" w:rsidP="0012150D">
      <w:pPr>
        <w:rPr>
          <w:rFonts w:ascii="Arial" w:hAnsi="Arial" w:cs="Arial"/>
          <w:b/>
        </w:rPr>
      </w:pPr>
      <w:r>
        <w:rPr>
          <w:rFonts w:ascii="Arial" w:hAnsi="Arial" w:cs="Arial"/>
          <w:b/>
        </w:rPr>
        <w:t>.</w:t>
      </w:r>
    </w:p>
    <w:p w14:paraId="3EE9AFB2" w14:textId="77777777" w:rsidR="0012150D" w:rsidRPr="0012150D" w:rsidRDefault="0012150D" w:rsidP="0012150D">
      <w:pPr>
        <w:rPr>
          <w:rFonts w:ascii="Arial" w:hAnsi="Arial" w:cs="Arial"/>
        </w:rPr>
      </w:pPr>
    </w:p>
    <w:p w14:paraId="26061D8D" w14:textId="77777777" w:rsidR="0012150D" w:rsidRDefault="0012150D" w:rsidP="0012150D">
      <w:pPr>
        <w:rPr>
          <w:rFonts w:ascii="Arial" w:hAnsi="Arial" w:cs="Arial"/>
        </w:rPr>
      </w:pPr>
    </w:p>
    <w:p w14:paraId="53A8748D" w14:textId="77777777" w:rsidR="009E0F42" w:rsidRDefault="009E0F42" w:rsidP="0012150D">
      <w:pPr>
        <w:rPr>
          <w:rFonts w:ascii="Arial" w:hAnsi="Arial" w:cs="Arial"/>
        </w:rPr>
      </w:pPr>
    </w:p>
    <w:sectPr w:rsidR="009E0F42" w:rsidSect="0012150D">
      <w:footerReference w:type="default" r:id="rId7"/>
      <w:headerReference w:type="first" r:id="rId8"/>
      <w:footerReference w:type="first" r:id="rId9"/>
      <w:pgSz w:w="11906" w:h="16838"/>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2B95" w14:textId="77777777" w:rsidR="00F12F38" w:rsidRDefault="00F12F38" w:rsidP="0012150D">
      <w:pPr>
        <w:spacing w:after="0" w:line="240" w:lineRule="auto"/>
      </w:pPr>
      <w:r>
        <w:separator/>
      </w:r>
    </w:p>
  </w:endnote>
  <w:endnote w:type="continuationSeparator" w:id="0">
    <w:p w14:paraId="28C81DFA" w14:textId="77777777" w:rsidR="00F12F38" w:rsidRDefault="00F12F38" w:rsidP="0012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F2B6" w14:textId="77777777" w:rsidR="0012150D" w:rsidRPr="00202AB0" w:rsidRDefault="0012150D" w:rsidP="0012150D">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Pr="009E0F42">
        <w:rPr>
          <w:rStyle w:val="Hyperlink"/>
          <w:color w:val="7F7F7F" w:themeColor="text1" w:themeTint="80"/>
          <w:sz w:val="16"/>
          <w:szCs w:val="16"/>
        </w:rPr>
        <w:t>news@fph.org.uk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 xml:space="preserve">+44 (0) 20 3696 1469  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p w14:paraId="2E110B75" w14:textId="77777777" w:rsidR="0012150D" w:rsidRDefault="0012150D" w:rsidP="0012150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619" w14:textId="5DBF95AF" w:rsidR="0012150D" w:rsidRPr="00202AB0" w:rsidRDefault="0012150D" w:rsidP="0012150D">
    <w:pPr>
      <w:jc w:val="center"/>
      <w:rPr>
        <w:color w:val="7F7F7F" w:themeColor="text1" w:themeTint="80"/>
        <w:sz w:val="16"/>
        <w:szCs w:val="16"/>
      </w:rPr>
    </w:pPr>
    <w:r w:rsidRPr="00202AB0">
      <w:rPr>
        <w:color w:val="7F7F7F" w:themeColor="text1" w:themeTint="80"/>
        <w:sz w:val="16"/>
        <w:szCs w:val="16"/>
      </w:rPr>
      <w:t>4 St Andrews Place, London NW1 4LB</w:t>
    </w:r>
    <w:r>
      <w:rPr>
        <w:color w:val="7F7F7F" w:themeColor="text1" w:themeTint="80"/>
        <w:sz w:val="16"/>
        <w:szCs w:val="16"/>
      </w:rPr>
      <w:br/>
    </w:r>
    <w:r w:rsidRPr="00202AB0">
      <w:rPr>
        <w:color w:val="7F7F7F" w:themeColor="text1" w:themeTint="80"/>
        <w:sz w:val="16"/>
        <w:szCs w:val="16"/>
      </w:rPr>
      <w:t xml:space="preserve">E: </w:t>
    </w:r>
    <w:hyperlink r:id="rId1" w:history="1">
      <w:r w:rsidR="00F12F38" w:rsidRPr="007A6BF9">
        <w:rPr>
          <w:rStyle w:val="Hyperlink"/>
          <w:sz w:val="16"/>
          <w:szCs w:val="16"/>
        </w:rPr>
        <w:t>revalidation@fph.org.uk</w:t>
      </w:r>
    </w:hyperlink>
    <w:r w:rsidRPr="00202AB0">
      <w:rPr>
        <w:rStyle w:val="Hyperlink"/>
        <w:color w:val="7F7F7F" w:themeColor="text1" w:themeTint="80"/>
        <w:sz w:val="16"/>
        <w:szCs w:val="16"/>
      </w:rPr>
      <w:t xml:space="preserve">  T: </w:t>
    </w:r>
    <w:r w:rsidRPr="00202AB0">
      <w:rPr>
        <w:color w:val="7F7F7F" w:themeColor="text1" w:themeTint="80"/>
        <w:sz w:val="16"/>
        <w:szCs w:val="16"/>
      </w:rPr>
      <w:t xml:space="preserve">+44 (0) 20 3696 1469  W: </w:t>
    </w:r>
    <w:hyperlink r:id="rId2" w:history="1">
      <w:r w:rsidRPr="00202AB0">
        <w:rPr>
          <w:rStyle w:val="Hyperlink"/>
          <w:iCs/>
          <w:color w:val="7F7F7F" w:themeColor="text1" w:themeTint="80"/>
          <w:sz w:val="16"/>
          <w:szCs w:val="16"/>
        </w:rPr>
        <w:t>www.fph.org.uk</w:t>
      </w:r>
    </w:hyperlink>
    <w:r w:rsidRPr="00202AB0">
      <w:rPr>
        <w:color w:val="7F7F7F" w:themeColor="text1" w:themeTint="80"/>
        <w:sz w:val="16"/>
        <w:szCs w:val="16"/>
      </w:rPr>
      <w:t xml:space="preserve"> </w:t>
    </w:r>
    <w:r>
      <w:rPr>
        <w:color w:val="7F7F7F" w:themeColor="text1" w:themeTint="80"/>
        <w:sz w:val="16"/>
        <w:szCs w:val="16"/>
      </w:rPr>
      <w:br/>
    </w:r>
    <w:r w:rsidRPr="00202AB0">
      <w:rPr>
        <w:color w:val="7F7F7F" w:themeColor="text1" w:themeTint="80"/>
        <w:sz w:val="16"/>
        <w:szCs w:val="16"/>
      </w:rPr>
      <w:t>Registered Charity No: 263894</w:t>
    </w:r>
  </w:p>
  <w:p w14:paraId="27F55307" w14:textId="77777777" w:rsidR="0012150D" w:rsidRDefault="0012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292A" w14:textId="77777777" w:rsidR="00F12F38" w:rsidRDefault="00F12F38" w:rsidP="0012150D">
      <w:pPr>
        <w:spacing w:after="0" w:line="240" w:lineRule="auto"/>
      </w:pPr>
      <w:r>
        <w:separator/>
      </w:r>
    </w:p>
  </w:footnote>
  <w:footnote w:type="continuationSeparator" w:id="0">
    <w:p w14:paraId="0BCDE50D" w14:textId="77777777" w:rsidR="00F12F38" w:rsidRDefault="00F12F38" w:rsidP="00121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850C" w14:textId="77777777" w:rsidR="0012150D" w:rsidRDefault="00251242">
    <w:pPr>
      <w:pStyle w:val="Header"/>
    </w:pPr>
    <w:r>
      <w:rPr>
        <w:noProof/>
        <w:lang w:eastAsia="en-GB"/>
      </w:rPr>
      <w:drawing>
        <wp:anchor distT="0" distB="0" distL="114300" distR="114300" simplePos="0" relativeHeight="251657215" behindDoc="1" locked="0" layoutInCell="1" allowOverlap="1" wp14:anchorId="52E403AA" wp14:editId="106D7A2F">
          <wp:simplePos x="0" y="0"/>
          <wp:positionH relativeFrom="column">
            <wp:posOffset>-914400</wp:posOffset>
          </wp:positionH>
          <wp:positionV relativeFrom="paragraph">
            <wp:posOffset>-449580</wp:posOffset>
          </wp:positionV>
          <wp:extent cx="7569200" cy="180298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h_general_word_header_05_18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8029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hint="default"/>
        <w:sz w:val="22"/>
        <w:szCs w:val="22"/>
      </w:rPr>
    </w:lvl>
  </w:abstractNum>
  <w:num w:numId="1" w16cid:durableId="197467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38"/>
    <w:rsid w:val="0012150D"/>
    <w:rsid w:val="00251242"/>
    <w:rsid w:val="00337CD8"/>
    <w:rsid w:val="005B5F8D"/>
    <w:rsid w:val="008030A2"/>
    <w:rsid w:val="009E0F42"/>
    <w:rsid w:val="00A309D0"/>
    <w:rsid w:val="00AA2E33"/>
    <w:rsid w:val="00C57D56"/>
    <w:rsid w:val="00D37ED2"/>
    <w:rsid w:val="00D718EE"/>
    <w:rsid w:val="00D95C36"/>
    <w:rsid w:val="00EB0E3D"/>
    <w:rsid w:val="00F12F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CD3D43"/>
  <w15:docId w15:val="{BEB05561-1929-4E97-B69A-06D7BD1E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0D"/>
  </w:style>
  <w:style w:type="paragraph" w:styleId="Footer">
    <w:name w:val="footer"/>
    <w:basedOn w:val="Normal"/>
    <w:link w:val="FooterChar"/>
    <w:uiPriority w:val="99"/>
    <w:unhideWhenUsed/>
    <w:rsid w:val="00121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0D"/>
  </w:style>
  <w:style w:type="character" w:styleId="Hyperlink">
    <w:name w:val="Hyperlink"/>
    <w:rsid w:val="0012150D"/>
    <w:rPr>
      <w:color w:val="0000FF"/>
      <w:u w:val="single"/>
    </w:rPr>
  </w:style>
  <w:style w:type="paragraph" w:styleId="BalloonText">
    <w:name w:val="Balloon Text"/>
    <w:basedOn w:val="Normal"/>
    <w:link w:val="BalloonTextChar"/>
    <w:uiPriority w:val="99"/>
    <w:semiHidden/>
    <w:unhideWhenUsed/>
    <w:rsid w:val="00C57D5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7D56"/>
    <w:rPr>
      <w:rFonts w:ascii="Lucida Grande" w:hAnsi="Lucida Grande"/>
      <w:sz w:val="18"/>
      <w:szCs w:val="18"/>
    </w:rPr>
  </w:style>
  <w:style w:type="character" w:styleId="UnresolvedMention">
    <w:name w:val="Unresolved Mention"/>
    <w:basedOn w:val="DefaultParagraphFont"/>
    <w:uiPriority w:val="99"/>
    <w:semiHidden/>
    <w:unhideWhenUsed/>
    <w:rsid w:val="00F12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news@fph.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ph.org.uk" TargetMode="External"/><Relationship Id="rId1" Type="http://schemas.openxmlformats.org/officeDocument/2006/relationships/hyperlink" Target="mailto:revalidation@fp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Public\Branded%20Materials%202019\Document%20templates\fph_general_info_shee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fph_general_info_sheet_portrait</Template>
  <TotalTime>3</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Renja Salonen</dc:creator>
  <cp:keywords/>
  <dc:description/>
  <cp:lastModifiedBy>Renja Salonen</cp:lastModifiedBy>
  <cp:revision>1</cp:revision>
  <dcterms:created xsi:type="dcterms:W3CDTF">2023-03-23T09:55:00Z</dcterms:created>
  <dcterms:modified xsi:type="dcterms:W3CDTF">2023-03-23T09:58:00Z</dcterms:modified>
</cp:coreProperties>
</file>